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9D5808" w14:textId="77777777" w:rsidR="007D1DD8" w:rsidRPr="000951C5" w:rsidRDefault="00422343" w:rsidP="000951C5">
      <w:pPr>
        <w:spacing w:line="360" w:lineRule="auto"/>
        <w:rPr>
          <w:rFonts w:ascii="Times New Roman" w:hAnsi="Times New Roman" w:cs="Times New Roman"/>
          <w:b/>
        </w:rPr>
      </w:pPr>
      <w:r w:rsidRPr="000951C5">
        <w:rPr>
          <w:rFonts w:ascii="Times New Roman" w:hAnsi="Times New Roman" w:cs="Times New Roman"/>
          <w:b/>
        </w:rPr>
        <w:t xml:space="preserve">Painful </w:t>
      </w:r>
      <w:proofErr w:type="gramStart"/>
      <w:r w:rsidRPr="000951C5">
        <w:rPr>
          <w:rFonts w:ascii="Times New Roman" w:hAnsi="Times New Roman" w:cs="Times New Roman"/>
          <w:b/>
        </w:rPr>
        <w:t>finger tip</w:t>
      </w:r>
      <w:proofErr w:type="gramEnd"/>
    </w:p>
    <w:p w14:paraId="1746F0D1" w14:textId="77777777" w:rsidR="00422343" w:rsidRPr="000951C5" w:rsidRDefault="00422343" w:rsidP="000951C5">
      <w:pPr>
        <w:spacing w:line="360" w:lineRule="auto"/>
        <w:rPr>
          <w:rFonts w:ascii="Times New Roman" w:hAnsi="Times New Roman" w:cs="Times New Roman"/>
        </w:rPr>
      </w:pPr>
    </w:p>
    <w:p w14:paraId="17914776" w14:textId="77777777" w:rsidR="00422343" w:rsidRPr="000951C5" w:rsidRDefault="00422343" w:rsidP="000951C5">
      <w:pPr>
        <w:spacing w:line="360" w:lineRule="auto"/>
        <w:rPr>
          <w:rFonts w:ascii="Times New Roman" w:hAnsi="Times New Roman" w:cs="Times New Roman"/>
        </w:rPr>
      </w:pPr>
    </w:p>
    <w:p w14:paraId="3B6F42EC" w14:textId="56AF0812" w:rsidR="00422343" w:rsidRPr="000951C5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>A 40-year-old man described a history of intermittent pain beneath the nail plate of his left long finger for the last 6 months.</w:t>
      </w:r>
      <w:r w:rsidR="00D77E10">
        <w:rPr>
          <w:rFonts w:ascii="Times New Roman" w:hAnsi="Times New Roman" w:cs="Times New Roman"/>
          <w:color w:val="131413"/>
          <w:lang w:val="en-US"/>
        </w:rPr>
        <w:t xml:space="preserve"> There was a</w:t>
      </w:r>
      <w:r w:rsidR="00D77E10" w:rsidRPr="000951C5">
        <w:rPr>
          <w:rFonts w:ascii="Times New Roman" w:hAnsi="Times New Roman" w:cs="Times New Roman"/>
          <w:color w:val="131413"/>
          <w:lang w:val="en-US"/>
        </w:rPr>
        <w:t xml:space="preserve"> history of hypersensitivity to cold in the left middle finger.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  No history of </w:t>
      </w:r>
      <w:r w:rsidR="00D77E10" w:rsidRPr="000951C5">
        <w:rPr>
          <w:rFonts w:ascii="Times New Roman" w:hAnsi="Times New Roman" w:cs="Times New Roman"/>
          <w:color w:val="131413"/>
          <w:lang w:val="en-US"/>
        </w:rPr>
        <w:t>Raynaud’s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 phenomenon or injury to the finger.  Finger was hypersensitive to cold.</w:t>
      </w:r>
    </w:p>
    <w:p w14:paraId="36673565" w14:textId="2906D18C" w:rsidR="00422343" w:rsidRPr="000951C5" w:rsidRDefault="00F4090F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>
        <w:rPr>
          <w:rFonts w:ascii="Times New Roman" w:hAnsi="Times New Roman" w:cs="Times New Roman"/>
          <w:noProof/>
          <w:color w:val="131413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A1C0F4" wp14:editId="261F2C32">
                <wp:simplePos x="0" y="0"/>
                <wp:positionH relativeFrom="column">
                  <wp:posOffset>114300</wp:posOffset>
                </wp:positionH>
                <wp:positionV relativeFrom="paragraph">
                  <wp:posOffset>217170</wp:posOffset>
                </wp:positionV>
                <wp:extent cx="4229100" cy="28575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7BA12" w14:textId="50DE8CDC" w:rsidR="00B710F8" w:rsidRDefault="00B710F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4CEA406" wp14:editId="392C41EE">
                                  <wp:extent cx="3399790" cy="2766060"/>
                                  <wp:effectExtent l="0" t="0" r="3810" b="254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mus_tumor 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9790" cy="2766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9pt;margin-top:17.1pt;width:333pt;height:2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" filled="f" stroked="f">
                <v:textbox>
                  <w:txbxContent>
                    <w:p w14:paraId="3B37BA12" w14:textId="50DE8CDC" w:rsidR="00B710F8" w:rsidRDefault="00B710F8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4CEA406" wp14:editId="392C41EE">
                            <wp:extent cx="3399790" cy="2766060"/>
                            <wp:effectExtent l="0" t="0" r="3810" b="254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mus_tumor 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9790" cy="2766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783F7B" w14:textId="27EC2545" w:rsidR="00422343" w:rsidRPr="000951C5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</w:p>
    <w:p w14:paraId="102818B8" w14:textId="77777777" w:rsidR="00422343" w:rsidRPr="000951C5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</w:p>
    <w:p w14:paraId="6D4905CF" w14:textId="77777777" w:rsidR="00422343" w:rsidRPr="000951C5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</w:p>
    <w:p w14:paraId="2570D488" w14:textId="77777777" w:rsidR="00422343" w:rsidRPr="000951C5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131413"/>
          <w:lang w:val="en-US"/>
        </w:rPr>
      </w:pPr>
      <w:proofErr w:type="gramStart"/>
      <w:r w:rsidRPr="000951C5">
        <w:rPr>
          <w:rFonts w:ascii="Times New Roman" w:hAnsi="Times New Roman" w:cs="Times New Roman"/>
          <w:b/>
          <w:color w:val="131413"/>
          <w:lang w:val="en-US"/>
        </w:rPr>
        <w:t>Your Diagnosis?</w:t>
      </w:r>
      <w:proofErr w:type="gramEnd"/>
    </w:p>
    <w:p w14:paraId="74962278" w14:textId="77777777" w:rsidR="00422343" w:rsidRPr="000951C5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</w:p>
    <w:p w14:paraId="3EB55738" w14:textId="77777777" w:rsidR="00422343" w:rsidRPr="000951C5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</w:p>
    <w:p w14:paraId="4DDFE279" w14:textId="77777777" w:rsidR="00422343" w:rsidRPr="000951C5" w:rsidRDefault="00422343" w:rsidP="000951C5">
      <w:pPr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br w:type="page"/>
      </w:r>
    </w:p>
    <w:p w14:paraId="210021B6" w14:textId="77777777" w:rsidR="00422343" w:rsidRPr="000951C5" w:rsidRDefault="00EF5D0E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131413"/>
          <w:lang w:val="en-US"/>
        </w:rPr>
      </w:pPr>
      <w:r w:rsidRPr="000951C5">
        <w:rPr>
          <w:rFonts w:ascii="Times New Roman" w:hAnsi="Times New Roman" w:cs="Times New Roman"/>
          <w:b/>
          <w:noProof/>
          <w:color w:val="131413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B360ED" wp14:editId="7E6F6CD5">
                <wp:simplePos x="0" y="0"/>
                <wp:positionH relativeFrom="column">
                  <wp:posOffset>3771900</wp:posOffset>
                </wp:positionH>
                <wp:positionV relativeFrom="paragraph">
                  <wp:posOffset>228600</wp:posOffset>
                </wp:positionV>
                <wp:extent cx="2286000" cy="1828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87E5E" w14:textId="27D07741" w:rsidR="00B710F8" w:rsidRDefault="00B710F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37BC425" wp14:editId="40971BFF">
                                  <wp:extent cx="2103120" cy="1710690"/>
                                  <wp:effectExtent l="0" t="0" r="508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mus_tumor 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3120" cy="1710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297pt;margin-top:18pt;width:180pt;height:2in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" filled="f" stroked="f">
                <v:textbox>
                  <w:txbxContent>
                    <w:p w14:paraId="26987E5E" w14:textId="27D07741" w:rsidR="00B710F8" w:rsidRDefault="00B710F8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37BC425" wp14:editId="40971BFF">
                            <wp:extent cx="2103120" cy="1710690"/>
                            <wp:effectExtent l="0" t="0" r="508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mus_tumor 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3120" cy="1710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343" w:rsidRPr="000951C5">
        <w:rPr>
          <w:rFonts w:ascii="Times New Roman" w:hAnsi="Times New Roman" w:cs="Times New Roman"/>
          <w:b/>
          <w:color w:val="131413"/>
          <w:lang w:val="en-US"/>
        </w:rPr>
        <w:t>Diagnosis:  Glomus Tumor</w:t>
      </w:r>
    </w:p>
    <w:p w14:paraId="1D1A1039" w14:textId="77777777" w:rsidR="00422343" w:rsidRPr="000951C5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</w:p>
    <w:p w14:paraId="740FA417" w14:textId="77777777" w:rsidR="00D77E10" w:rsidRPr="00D77E10" w:rsidRDefault="00D77E10" w:rsidP="00D77E1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D77E10">
        <w:rPr>
          <w:rFonts w:ascii="Times New Roman" w:hAnsi="Times New Roman" w:cs="Times New Roman"/>
          <w:bCs/>
          <w:color w:val="131413"/>
          <w:lang w:val="en-US"/>
        </w:rPr>
        <w:t>H</w:t>
      </w:r>
      <w:r w:rsidR="00422343" w:rsidRPr="00D77E10">
        <w:rPr>
          <w:rFonts w:ascii="Times New Roman" w:hAnsi="Times New Roman" w:cs="Times New Roman"/>
          <w:bCs/>
          <w:color w:val="131413"/>
          <w:lang w:val="en-US"/>
        </w:rPr>
        <w:t>istory of hypersensitivity to cold in the left middle</w:t>
      </w:r>
      <w:r w:rsidRPr="00D77E10">
        <w:rPr>
          <w:rFonts w:ascii="Times New Roman" w:hAnsi="Times New Roman" w:cs="Times New Roman"/>
          <w:bCs/>
          <w:color w:val="131413"/>
          <w:lang w:val="en-US"/>
        </w:rPr>
        <w:t xml:space="preserve"> </w:t>
      </w:r>
      <w:r w:rsidR="00422343" w:rsidRPr="00D77E10">
        <w:rPr>
          <w:rFonts w:ascii="Times New Roman" w:hAnsi="Times New Roman" w:cs="Times New Roman"/>
          <w:bCs/>
          <w:color w:val="131413"/>
          <w:lang w:val="en-US"/>
        </w:rPr>
        <w:t>finger.</w:t>
      </w:r>
    </w:p>
    <w:p w14:paraId="40A31823" w14:textId="77777777" w:rsidR="00D77E10" w:rsidRDefault="00422343" w:rsidP="00D77E1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D77E10">
        <w:rPr>
          <w:rFonts w:ascii="Times New Roman" w:hAnsi="Times New Roman" w:cs="Times New Roman"/>
          <w:color w:val="131413"/>
          <w:lang w:val="en-US"/>
        </w:rPr>
        <w:t xml:space="preserve">There was small dark blue lesion at the proximal nail fold, on the left fifth digit. </w:t>
      </w:r>
    </w:p>
    <w:p w14:paraId="34AF57F4" w14:textId="77777777" w:rsidR="00D77E10" w:rsidRDefault="00422343" w:rsidP="00D77E1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D77E10">
        <w:rPr>
          <w:rFonts w:ascii="Times New Roman" w:hAnsi="Times New Roman" w:cs="Times New Roman"/>
          <w:color w:val="131413"/>
          <w:lang w:val="en-US"/>
        </w:rPr>
        <w:t xml:space="preserve">There were no nail changes. </w:t>
      </w:r>
    </w:p>
    <w:p w14:paraId="0BED0AAA" w14:textId="2B7E0B0D" w:rsidR="00422343" w:rsidRPr="00D77E10" w:rsidRDefault="00422343" w:rsidP="00D77E1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D77E10">
        <w:rPr>
          <w:rFonts w:ascii="Times New Roman" w:hAnsi="Times New Roman" w:cs="Times New Roman"/>
          <w:color w:val="131413"/>
          <w:lang w:val="en-US"/>
        </w:rPr>
        <w:t xml:space="preserve">The Love’s test was positive and cold water </w:t>
      </w:r>
      <w:proofErr w:type="gramStart"/>
      <w:r w:rsidRPr="00D77E10">
        <w:rPr>
          <w:rFonts w:ascii="Times New Roman" w:hAnsi="Times New Roman" w:cs="Times New Roman"/>
          <w:color w:val="131413"/>
          <w:lang w:val="en-US"/>
        </w:rPr>
        <w:t>increases</w:t>
      </w:r>
      <w:r w:rsidR="00D77E10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D77E10">
        <w:rPr>
          <w:rFonts w:ascii="Times New Roman" w:hAnsi="Times New Roman" w:cs="Times New Roman"/>
          <w:color w:val="131413"/>
          <w:lang w:val="en-US"/>
        </w:rPr>
        <w:t xml:space="preserve"> the</w:t>
      </w:r>
      <w:proofErr w:type="gramEnd"/>
      <w:r w:rsidRPr="00D77E10">
        <w:rPr>
          <w:rFonts w:ascii="Times New Roman" w:hAnsi="Times New Roman" w:cs="Times New Roman"/>
          <w:color w:val="131413"/>
          <w:lang w:val="en-US"/>
        </w:rPr>
        <w:t xml:space="preserve"> pain.</w:t>
      </w:r>
    </w:p>
    <w:p w14:paraId="1FBED8D4" w14:textId="23FFA470" w:rsidR="00422343" w:rsidRPr="000951C5" w:rsidRDefault="00D77E10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>
        <w:rPr>
          <w:rFonts w:ascii="Times New Roman" w:hAnsi="Times New Roman" w:cs="Times New Roman"/>
          <w:noProof/>
          <w:color w:val="131413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5432A2" wp14:editId="780493DF">
                <wp:simplePos x="0" y="0"/>
                <wp:positionH relativeFrom="column">
                  <wp:posOffset>3771900</wp:posOffset>
                </wp:positionH>
                <wp:positionV relativeFrom="paragraph">
                  <wp:posOffset>219075</wp:posOffset>
                </wp:positionV>
                <wp:extent cx="2286000" cy="1371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079B1" w14:textId="41460366" w:rsidR="00B710F8" w:rsidRDefault="00B710F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5FD2F7B" wp14:editId="5A92D407">
                                  <wp:extent cx="2005331" cy="981777"/>
                                  <wp:effectExtent l="0" t="0" r="1270" b="889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X ray gl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6220" cy="982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margin-left:297pt;margin-top:17.25pt;width:180pt;height:10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" filled="f" stroked="f">
                <v:textbox>
                  <w:txbxContent>
                    <w:p w14:paraId="613079B1" w14:textId="41460366" w:rsidR="00B710F8" w:rsidRDefault="00B710F8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5FD2F7B" wp14:editId="5A92D407">
                            <wp:extent cx="2005331" cy="981777"/>
                            <wp:effectExtent l="0" t="0" r="1270" b="889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X ray gl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6220" cy="9822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90F1E9" w14:textId="77777777" w:rsidR="00422343" w:rsidRPr="000951C5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</w:p>
    <w:p w14:paraId="0E9D80FE" w14:textId="1D7AB10A" w:rsidR="00422343" w:rsidRDefault="0010309A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  <w:proofErr w:type="gramStart"/>
      <w:r w:rsidRPr="00D77E10">
        <w:rPr>
          <w:rFonts w:ascii="Times New Roman" w:hAnsi="Times New Roman" w:cs="Times New Roman"/>
          <w:b/>
          <w:lang w:val="en-GB"/>
        </w:rPr>
        <w:t>x</w:t>
      </w:r>
      <w:proofErr w:type="gramEnd"/>
      <w:r w:rsidRPr="00D77E10">
        <w:rPr>
          <w:rFonts w:ascii="Times New Roman" w:hAnsi="Times New Roman" w:cs="Times New Roman"/>
          <w:b/>
          <w:lang w:val="en-GB"/>
        </w:rPr>
        <w:t xml:space="preserve">-rays </w:t>
      </w:r>
      <w:r w:rsidRPr="00D77E10">
        <w:rPr>
          <w:rFonts w:ascii="Times New Roman" w:hAnsi="Times New Roman" w:cs="Times New Roman"/>
          <w:lang w:val="en-GB"/>
        </w:rPr>
        <w:t>may show bone erosion of terminal</w:t>
      </w:r>
      <w:r w:rsidR="00D77E10" w:rsidRPr="00D77E10">
        <w:rPr>
          <w:rFonts w:ascii="Times New Roman" w:hAnsi="Times New Roman" w:cs="Times New Roman"/>
          <w:lang w:val="en-GB"/>
        </w:rPr>
        <w:br/>
        <w:t xml:space="preserve">    </w:t>
      </w:r>
      <w:r w:rsidRPr="00D77E10">
        <w:rPr>
          <w:rFonts w:ascii="Times New Roman" w:hAnsi="Times New Roman" w:cs="Times New Roman"/>
          <w:lang w:val="en-GB"/>
        </w:rPr>
        <w:t xml:space="preserve"> phalanx ('shell out' lesion</w:t>
      </w:r>
    </w:p>
    <w:p w14:paraId="06E692C5" w14:textId="77777777" w:rsidR="00D77E10" w:rsidRDefault="00D77E10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</w:p>
    <w:p w14:paraId="569943A4" w14:textId="77777777" w:rsidR="00D77E10" w:rsidRDefault="00D77E10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lang w:val="en-GB"/>
        </w:rPr>
      </w:pPr>
    </w:p>
    <w:p w14:paraId="50C4CDA2" w14:textId="297F300B" w:rsidR="00D77E10" w:rsidRPr="000951C5" w:rsidRDefault="00F4090F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noProof/>
          <w:color w:val="131413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9847C9" wp14:editId="581118D9">
                <wp:simplePos x="0" y="0"/>
                <wp:positionH relativeFrom="column">
                  <wp:posOffset>3771900</wp:posOffset>
                </wp:positionH>
                <wp:positionV relativeFrom="paragraph">
                  <wp:posOffset>13970</wp:posOffset>
                </wp:positionV>
                <wp:extent cx="2286000" cy="194246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4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BE401" w14:textId="22F31C4B" w:rsidR="00B710F8" w:rsidRDefault="00B710F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3912C74" wp14:editId="53635BB8">
                                  <wp:extent cx="1967163" cy="1888057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mus tumor 4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7163" cy="18880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97pt;margin-top:1.1pt;width:180pt;height:15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K7ddECAAAW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" filled="f" stroked="f">
                <v:textbox>
                  <w:txbxContent>
                    <w:p w14:paraId="2D7BE401" w14:textId="22F31C4B" w:rsidR="00B710F8" w:rsidRDefault="00B710F8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3912C74" wp14:editId="53635BB8">
                            <wp:extent cx="1967163" cy="1888057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mus tumor 4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7163" cy="18880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6A41CD" w14:textId="77777777" w:rsidR="00422343" w:rsidRPr="000951C5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</w:p>
    <w:p w14:paraId="466B31C9" w14:textId="7AE47591" w:rsidR="00422343" w:rsidRPr="000951C5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</w:p>
    <w:p w14:paraId="55AE6914" w14:textId="00D76DB3" w:rsidR="00422343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D77E10">
        <w:rPr>
          <w:rFonts w:ascii="Times New Roman" w:hAnsi="Times New Roman" w:cs="Times New Roman"/>
          <w:b/>
          <w:color w:val="131413"/>
          <w:lang w:val="en-US"/>
        </w:rPr>
        <w:t xml:space="preserve">An MRI 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showed </w:t>
      </w:r>
      <w:proofErr w:type="gramStart"/>
      <w:r w:rsidRPr="000951C5">
        <w:rPr>
          <w:rFonts w:ascii="Times New Roman" w:hAnsi="Times New Roman" w:cs="Times New Roman"/>
          <w:color w:val="131413"/>
          <w:lang w:val="en-US"/>
        </w:rPr>
        <w:t>a</w:t>
      </w:r>
      <w:proofErr w:type="gramEnd"/>
      <w:r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proofErr w:type="spellStart"/>
      <w:r w:rsidRPr="000951C5">
        <w:rPr>
          <w:rFonts w:ascii="Times New Roman" w:hAnsi="Times New Roman" w:cs="Times New Roman"/>
          <w:color w:val="131413"/>
          <w:lang w:val="en-US"/>
        </w:rPr>
        <w:t>isointense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 xml:space="preserve">   mass deep at</w:t>
      </w:r>
      <w:r w:rsidR="00F4090F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the base of the nail bed</w:t>
      </w:r>
      <w:r w:rsidR="00F4090F">
        <w:rPr>
          <w:rFonts w:ascii="Times New Roman" w:hAnsi="Times New Roman" w:cs="Times New Roman"/>
          <w:color w:val="131413"/>
          <w:lang w:val="en-US"/>
        </w:rPr>
        <w:t>.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</w:p>
    <w:p w14:paraId="3AF6F0E0" w14:textId="77777777" w:rsidR="00B710F8" w:rsidRDefault="00B710F8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</w:p>
    <w:p w14:paraId="2E83A0D6" w14:textId="77777777" w:rsidR="00B710F8" w:rsidRPr="000951C5" w:rsidRDefault="00B710F8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</w:p>
    <w:p w14:paraId="1F01FEDB" w14:textId="77777777" w:rsidR="00422343" w:rsidRPr="000951C5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</w:p>
    <w:p w14:paraId="2A9AE230" w14:textId="77777777" w:rsidR="00422343" w:rsidRPr="000951C5" w:rsidRDefault="00EF5D0E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noProof/>
          <w:color w:val="131413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154CBC" wp14:editId="79CE3115">
                <wp:simplePos x="0" y="0"/>
                <wp:positionH relativeFrom="column">
                  <wp:posOffset>3886200</wp:posOffset>
                </wp:positionH>
                <wp:positionV relativeFrom="paragraph">
                  <wp:posOffset>219710</wp:posOffset>
                </wp:positionV>
                <wp:extent cx="2171700" cy="203454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3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55410" w14:textId="46D0BFF5" w:rsidR="00B710F8" w:rsidRDefault="00B710F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60FFC1" wp14:editId="577D0DC9">
                                  <wp:extent cx="1988820" cy="1557569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omus 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557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306pt;margin-top:17.3pt;width:171pt;height:16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fBrdICAAAWBgAADgAAAGRycy9lMm9Eb2MueG1srFRNb9swDL0P2H8QdE9tZ07T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" filled="f" stroked="f">
                <v:textbox>
                  <w:txbxContent>
                    <w:p w14:paraId="53655410" w14:textId="46D0BFF5" w:rsidR="00B710F8" w:rsidRDefault="00B710F8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160FFC1" wp14:editId="577D0DC9">
                            <wp:extent cx="1988820" cy="1557569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omus 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557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E421FC" w14:textId="346B0BDC" w:rsidR="00422343" w:rsidRPr="000951C5" w:rsidRDefault="00B710F8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B710F8">
        <w:rPr>
          <w:rFonts w:ascii="Times New Roman" w:hAnsi="Times New Roman" w:cs="Times New Roman"/>
          <w:b/>
          <w:color w:val="131413"/>
          <w:lang w:val="en-US"/>
        </w:rPr>
        <w:t>A</w:t>
      </w:r>
      <w:r w:rsidR="00422343" w:rsidRPr="00B710F8">
        <w:rPr>
          <w:rFonts w:ascii="Times New Roman" w:hAnsi="Times New Roman" w:cs="Times New Roman"/>
          <w:b/>
          <w:color w:val="131413"/>
          <w:lang w:val="en-US"/>
        </w:rPr>
        <w:t>t surgery</w:t>
      </w:r>
      <w:r w:rsidR="00422343" w:rsidRPr="000951C5">
        <w:rPr>
          <w:rFonts w:ascii="Times New Roman" w:hAnsi="Times New Roman" w:cs="Times New Roman"/>
          <w:color w:val="131413"/>
          <w:lang w:val="en-US"/>
        </w:rPr>
        <w:t xml:space="preserve"> a freer elevator was used to remove the</w:t>
      </w:r>
    </w:p>
    <w:p w14:paraId="4E7C59F7" w14:textId="77777777" w:rsidR="00B710F8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proofErr w:type="gramStart"/>
      <w:r w:rsidRPr="000951C5">
        <w:rPr>
          <w:rFonts w:ascii="Times New Roman" w:hAnsi="Times New Roman" w:cs="Times New Roman"/>
          <w:color w:val="131413"/>
          <w:lang w:val="en-US"/>
        </w:rPr>
        <w:t>nail</w:t>
      </w:r>
      <w:proofErr w:type="gramEnd"/>
      <w:r w:rsidRPr="000951C5">
        <w:rPr>
          <w:rFonts w:ascii="Times New Roman" w:hAnsi="Times New Roman" w:cs="Times New Roman"/>
          <w:color w:val="131413"/>
          <w:lang w:val="en-US"/>
        </w:rPr>
        <w:t xml:space="preserve"> from the nail bed of the right small finger.</w:t>
      </w:r>
      <w:r w:rsidR="00B710F8">
        <w:rPr>
          <w:rFonts w:ascii="Times New Roman" w:hAnsi="Times New Roman" w:cs="Times New Roman"/>
          <w:color w:val="131413"/>
          <w:lang w:val="en-US"/>
        </w:rPr>
        <w:br/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 A small,</w:t>
      </w:r>
      <w:r w:rsidR="00B710F8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pigmented lesion was noted in the proximal aspect of</w:t>
      </w:r>
      <w:r w:rsidR="00B710F8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the nail bed</w:t>
      </w:r>
      <w:r w:rsidR="00EF5D0E" w:rsidRPr="000951C5">
        <w:rPr>
          <w:rFonts w:ascii="Times New Roman" w:hAnsi="Times New Roman" w:cs="Times New Roman"/>
          <w:color w:val="131413"/>
          <w:lang w:val="en-US"/>
        </w:rPr>
        <w:t>.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="00B710F8">
        <w:rPr>
          <w:rFonts w:ascii="Times New Roman" w:hAnsi="Times New Roman" w:cs="Times New Roman"/>
          <w:color w:val="131413"/>
          <w:lang w:val="en-US"/>
        </w:rPr>
        <w:br/>
      </w:r>
      <w:r w:rsidRPr="000951C5">
        <w:rPr>
          <w:rFonts w:ascii="Times New Roman" w:hAnsi="Times New Roman" w:cs="Times New Roman"/>
          <w:color w:val="131413"/>
          <w:lang w:val="en-US"/>
        </w:rPr>
        <w:t>The thin, superficial layer of nail</w:t>
      </w:r>
      <w:r w:rsidR="00B710F8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bed overlying the lesion was incised. </w:t>
      </w:r>
    </w:p>
    <w:p w14:paraId="583CD681" w14:textId="755389BF" w:rsidR="00EF5D0E" w:rsidRPr="000951C5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>The tumor was</w:t>
      </w:r>
      <w:r w:rsidR="00B710F8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easily shelled from the nail bed. The incised portion of the</w:t>
      </w:r>
      <w:r w:rsidR="00B710F8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nail bed was loosely re-approximated with 6–0 chromic</w:t>
      </w:r>
      <w:r w:rsidR="00B710F8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and the nail plate was replaced and suture in place. </w:t>
      </w:r>
    </w:p>
    <w:p w14:paraId="30FDEF2D" w14:textId="77777777" w:rsidR="00EF5D0E" w:rsidRPr="000951C5" w:rsidRDefault="00EF5D0E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</w:p>
    <w:p w14:paraId="18CD62CC" w14:textId="77777777" w:rsidR="00EF5D0E" w:rsidRPr="000951C5" w:rsidRDefault="00EF5D0E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</w:p>
    <w:p w14:paraId="1A53F099" w14:textId="1E31CAA9" w:rsidR="00422343" w:rsidRPr="00B710F8" w:rsidRDefault="00B710F8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131413"/>
          <w:lang w:val="en-US"/>
        </w:rPr>
      </w:pPr>
      <w:r>
        <w:rPr>
          <w:rFonts w:ascii="Times New Roman" w:hAnsi="Times New Roman" w:cs="Times New Roman"/>
          <w:b/>
          <w:noProof/>
          <w:color w:val="131413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3867AB" wp14:editId="01AA3987">
                <wp:simplePos x="0" y="0"/>
                <wp:positionH relativeFrom="column">
                  <wp:posOffset>3657600</wp:posOffset>
                </wp:positionH>
                <wp:positionV relativeFrom="paragraph">
                  <wp:posOffset>45720</wp:posOffset>
                </wp:positionV>
                <wp:extent cx="2514600" cy="21717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33C73" w14:textId="7E85B9A1" w:rsidR="00B710F8" w:rsidRDefault="00B710F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B2F546A" wp14:editId="5844383A">
                                  <wp:extent cx="2331720" cy="1750695"/>
                                  <wp:effectExtent l="0" t="0" r="5080" b="190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th3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1720" cy="1750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1" type="#_x0000_t202" style="position:absolute;margin-left:4in;margin-top:3.6pt;width:198pt;height:17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" filled="f" stroked="f">
                <v:textbox>
                  <w:txbxContent>
                    <w:p w14:paraId="6B433C73" w14:textId="7E85B9A1" w:rsidR="00B710F8" w:rsidRDefault="00B710F8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B2F546A" wp14:editId="5844383A">
                            <wp:extent cx="2331720" cy="1750695"/>
                            <wp:effectExtent l="0" t="0" r="5080" b="190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th3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1720" cy="1750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343" w:rsidRPr="00B710F8">
        <w:rPr>
          <w:rFonts w:ascii="Times New Roman" w:hAnsi="Times New Roman" w:cs="Times New Roman"/>
          <w:b/>
          <w:color w:val="131413"/>
          <w:lang w:val="en-US"/>
        </w:rPr>
        <w:t>Pathology</w:t>
      </w:r>
    </w:p>
    <w:p w14:paraId="057646CD" w14:textId="77777777" w:rsidR="00B710F8" w:rsidRDefault="00EF5D0E" w:rsidP="00B710F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B710F8">
        <w:rPr>
          <w:rFonts w:ascii="Times New Roman" w:hAnsi="Times New Roman" w:cs="Times New Roman"/>
          <w:color w:val="131413"/>
          <w:lang w:val="en-US"/>
        </w:rPr>
        <w:t xml:space="preserve">The glomus body is an end organ </w:t>
      </w:r>
      <w:proofErr w:type="spellStart"/>
      <w:r w:rsidRPr="00B710F8">
        <w:rPr>
          <w:rFonts w:ascii="Times New Roman" w:hAnsi="Times New Roman" w:cs="Times New Roman"/>
          <w:color w:val="131413"/>
          <w:lang w:val="en-US"/>
        </w:rPr>
        <w:t>arteriovenous</w:t>
      </w:r>
      <w:proofErr w:type="spellEnd"/>
      <w:r w:rsidR="00B710F8" w:rsidRPr="00B710F8">
        <w:rPr>
          <w:rFonts w:ascii="Times New Roman" w:hAnsi="Times New Roman" w:cs="Times New Roman"/>
          <w:color w:val="131413"/>
          <w:lang w:val="en-US"/>
        </w:rPr>
        <w:br/>
      </w:r>
      <w:r w:rsidRPr="00B710F8">
        <w:rPr>
          <w:rFonts w:ascii="Times New Roman" w:hAnsi="Times New Roman" w:cs="Times New Roman"/>
          <w:color w:val="131413"/>
          <w:lang w:val="en-US"/>
        </w:rPr>
        <w:t xml:space="preserve"> anastomosis composed of </w:t>
      </w:r>
      <w:proofErr w:type="spellStart"/>
      <w:r w:rsidRPr="00B710F8">
        <w:rPr>
          <w:rFonts w:ascii="Times New Roman" w:hAnsi="Times New Roman" w:cs="Times New Roman"/>
          <w:color w:val="131413"/>
          <w:lang w:val="en-US"/>
        </w:rPr>
        <w:t>neuro</w:t>
      </w:r>
      <w:proofErr w:type="spellEnd"/>
      <w:r w:rsidRPr="00B710F8">
        <w:rPr>
          <w:rFonts w:ascii="Times New Roman" w:hAnsi="Times New Roman" w:cs="Times New Roman"/>
          <w:color w:val="131413"/>
          <w:lang w:val="en-US"/>
        </w:rPr>
        <w:t>-</w:t>
      </w:r>
      <w:proofErr w:type="spellStart"/>
      <w:r w:rsidRPr="00B710F8">
        <w:rPr>
          <w:rFonts w:ascii="Times New Roman" w:hAnsi="Times New Roman" w:cs="Times New Roman"/>
          <w:color w:val="131413"/>
          <w:lang w:val="en-US"/>
        </w:rPr>
        <w:t>myo</w:t>
      </w:r>
      <w:proofErr w:type="spellEnd"/>
      <w:r w:rsidRPr="00B710F8">
        <w:rPr>
          <w:rFonts w:ascii="Times New Roman" w:hAnsi="Times New Roman" w:cs="Times New Roman"/>
          <w:color w:val="131413"/>
          <w:lang w:val="en-US"/>
        </w:rPr>
        <w:t>-arterial</w:t>
      </w:r>
      <w:r w:rsidR="00B710F8" w:rsidRPr="00B710F8">
        <w:rPr>
          <w:rFonts w:ascii="Times New Roman" w:hAnsi="Times New Roman" w:cs="Times New Roman"/>
          <w:color w:val="131413"/>
          <w:lang w:val="en-US"/>
        </w:rPr>
        <w:br/>
      </w:r>
      <w:r w:rsidRPr="00B710F8">
        <w:rPr>
          <w:rFonts w:ascii="Times New Roman" w:hAnsi="Times New Roman" w:cs="Times New Roman"/>
          <w:color w:val="131413"/>
          <w:lang w:val="en-US"/>
        </w:rPr>
        <w:t xml:space="preserve"> tissue that is thought to regulate skin </w:t>
      </w:r>
      <w:r w:rsidR="00B710F8" w:rsidRPr="00B710F8">
        <w:rPr>
          <w:rFonts w:ascii="Times New Roman" w:hAnsi="Times New Roman" w:cs="Times New Roman"/>
          <w:color w:val="131413"/>
          <w:lang w:val="en-US"/>
        </w:rPr>
        <w:br/>
      </w:r>
      <w:r w:rsidRPr="00B710F8">
        <w:rPr>
          <w:rFonts w:ascii="Times New Roman" w:hAnsi="Times New Roman" w:cs="Times New Roman"/>
          <w:color w:val="131413"/>
          <w:lang w:val="en-US"/>
        </w:rPr>
        <w:t>temperature and circulation.</w:t>
      </w:r>
    </w:p>
    <w:p w14:paraId="43863861" w14:textId="77777777" w:rsidR="00B710F8" w:rsidRDefault="00EF5D0E" w:rsidP="00B710F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B710F8">
        <w:rPr>
          <w:rFonts w:ascii="Times New Roman" w:hAnsi="Times New Roman" w:cs="Times New Roman"/>
          <w:color w:val="131413"/>
          <w:lang w:val="en-US"/>
        </w:rPr>
        <w:t>The tumors are described as a deep red, blue, or</w:t>
      </w:r>
      <w:r w:rsidR="00B710F8" w:rsidRPr="00B710F8">
        <w:rPr>
          <w:rFonts w:ascii="Times New Roman" w:hAnsi="Times New Roman" w:cs="Times New Roman"/>
          <w:color w:val="131413"/>
          <w:lang w:val="en-US"/>
        </w:rPr>
        <w:br/>
      </w:r>
      <w:r w:rsidRPr="00B710F8">
        <w:rPr>
          <w:rFonts w:ascii="Times New Roman" w:hAnsi="Times New Roman" w:cs="Times New Roman"/>
          <w:color w:val="131413"/>
          <w:lang w:val="en-US"/>
        </w:rPr>
        <w:t xml:space="preserve"> purple, encapsulated</w:t>
      </w:r>
    </w:p>
    <w:p w14:paraId="3551D732" w14:textId="77777777" w:rsidR="00B710F8" w:rsidRDefault="00B710F8" w:rsidP="00B710F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>
        <w:rPr>
          <w:rFonts w:ascii="Times New Roman" w:hAnsi="Times New Roman" w:cs="Times New Roman"/>
          <w:color w:val="131413"/>
          <w:lang w:val="en-US"/>
        </w:rPr>
        <w:t>It is</w:t>
      </w:r>
      <w:r w:rsidRPr="00B710F8">
        <w:rPr>
          <w:rFonts w:ascii="Times New Roman" w:hAnsi="Times New Roman" w:cs="Times New Roman"/>
          <w:color w:val="131413"/>
          <w:lang w:val="en-US"/>
        </w:rPr>
        <w:t xml:space="preserve"> </w:t>
      </w:r>
      <w:r w:rsidR="00EF5D0E" w:rsidRPr="00B710F8">
        <w:rPr>
          <w:rFonts w:ascii="Times New Roman" w:hAnsi="Times New Roman" w:cs="Times New Roman"/>
          <w:color w:val="131413"/>
          <w:lang w:val="en-US"/>
        </w:rPr>
        <w:t>less than 1 cm in diameter</w:t>
      </w:r>
    </w:p>
    <w:p w14:paraId="751ABCD3" w14:textId="256462BB" w:rsidR="00EF5D0E" w:rsidRDefault="00EF5D0E" w:rsidP="00B710F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B710F8">
        <w:rPr>
          <w:rFonts w:ascii="Times New Roman" w:hAnsi="Times New Roman" w:cs="Times New Roman"/>
          <w:color w:val="131413"/>
          <w:lang w:val="en-US"/>
        </w:rPr>
        <w:t>They can occur in clusters, or can be isolated.</w:t>
      </w:r>
    </w:p>
    <w:p w14:paraId="16D15D0B" w14:textId="72E3679B" w:rsidR="00B710F8" w:rsidRPr="00B710F8" w:rsidRDefault="00B710F8" w:rsidP="00B710F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B710F8">
        <w:rPr>
          <w:rFonts w:ascii="Times New Roman" w:eastAsia="Arial Unicode MS" w:hAnsi="Times New Roman" w:cs="Times New Roman"/>
          <w:color w:val="4A4A4A"/>
          <w:sz w:val="22"/>
          <w:szCs w:val="22"/>
          <w:lang w:val="en-US"/>
        </w:rPr>
        <w:t>Glomus tumor circumscribed nests of uniform cells adjacent to capillaries. Non-</w:t>
      </w:r>
      <w:proofErr w:type="spellStart"/>
      <w:r w:rsidRPr="00B710F8">
        <w:rPr>
          <w:rFonts w:ascii="Times New Roman" w:eastAsia="Arial Unicode MS" w:hAnsi="Times New Roman" w:cs="Times New Roman"/>
          <w:color w:val="4A4A4A"/>
          <w:sz w:val="22"/>
          <w:szCs w:val="22"/>
          <w:lang w:val="en-US"/>
        </w:rPr>
        <w:t>medullated</w:t>
      </w:r>
      <w:proofErr w:type="spellEnd"/>
      <w:r w:rsidRPr="00B710F8">
        <w:rPr>
          <w:rFonts w:ascii="Times New Roman" w:eastAsia="Arial Unicode MS" w:hAnsi="Times New Roman" w:cs="Times New Roman"/>
          <w:color w:val="4A4A4A"/>
          <w:sz w:val="22"/>
          <w:szCs w:val="22"/>
          <w:lang w:val="en-US"/>
        </w:rPr>
        <w:t xml:space="preserve"> nerve crossing through center. </w:t>
      </w:r>
    </w:p>
    <w:p w14:paraId="1DCAE78F" w14:textId="77777777" w:rsidR="00EF5D0E" w:rsidRPr="000951C5" w:rsidRDefault="00EF5D0E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</w:p>
    <w:p w14:paraId="0C222B00" w14:textId="77777777" w:rsidR="00422343" w:rsidRPr="000951C5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>Three</w:t>
      </w:r>
      <w:r w:rsidR="00EF5D0E"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years later, the patient is pain free, showing no signs of</w:t>
      </w:r>
      <w:r w:rsidR="00EF5D0E"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recurrence.</w:t>
      </w:r>
    </w:p>
    <w:p w14:paraId="15D84E82" w14:textId="77777777" w:rsidR="00EF5D0E" w:rsidRPr="000951C5" w:rsidRDefault="00EF5D0E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131413"/>
          <w:lang w:val="en-US"/>
        </w:rPr>
      </w:pPr>
    </w:p>
    <w:p w14:paraId="26488AD9" w14:textId="77777777" w:rsidR="00EF5D0E" w:rsidRPr="000951C5" w:rsidRDefault="00EF5D0E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131413"/>
          <w:lang w:val="en-US"/>
        </w:rPr>
      </w:pPr>
      <w:r w:rsidRPr="000951C5">
        <w:rPr>
          <w:rFonts w:ascii="Times New Roman" w:hAnsi="Times New Roman" w:cs="Times New Roman"/>
          <w:b/>
          <w:color w:val="131413"/>
          <w:lang w:val="en-US"/>
        </w:rPr>
        <w:t>Discussion</w:t>
      </w:r>
    </w:p>
    <w:p w14:paraId="48037475" w14:textId="77777777" w:rsidR="00EF5D0E" w:rsidRPr="000951C5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>In 1812, glomus tumors were first identified by</w:t>
      </w:r>
      <w:r w:rsidR="00EF5D0E"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Wood as a tumor of the subcutaneous tissue that was</w:t>
      </w:r>
      <w:r w:rsidR="00EF5D0E"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small, firm, painful, and sensitive to temperature change</w:t>
      </w:r>
      <w:r w:rsidR="00EF5D0E" w:rsidRPr="000951C5">
        <w:rPr>
          <w:rFonts w:ascii="Times New Roman" w:hAnsi="Times New Roman" w:cs="Times New Roman"/>
          <w:color w:val="131413"/>
          <w:lang w:val="en-US"/>
        </w:rPr>
        <w:t>.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 Although glomus tumors can be found throughout</w:t>
      </w:r>
      <w:r w:rsidR="00EF5D0E"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the body, 75 % are found on the hand</w:t>
      </w:r>
      <w:r w:rsidR="00EF5D0E" w:rsidRPr="000951C5">
        <w:rPr>
          <w:rFonts w:ascii="Times New Roman" w:hAnsi="Times New Roman" w:cs="Times New Roman"/>
          <w:color w:val="131413"/>
          <w:lang w:val="en-US"/>
        </w:rPr>
        <w:t xml:space="preserve"> mainly</w:t>
      </w:r>
    </w:p>
    <w:p w14:paraId="47978D3C" w14:textId="77777777" w:rsidR="00EF5D0E" w:rsidRPr="000951C5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proofErr w:type="gramStart"/>
      <w:r w:rsidRPr="000951C5">
        <w:rPr>
          <w:rFonts w:ascii="Times New Roman" w:hAnsi="Times New Roman" w:cs="Times New Roman"/>
          <w:color w:val="131413"/>
          <w:lang w:val="en-US"/>
        </w:rPr>
        <w:t>in</w:t>
      </w:r>
      <w:proofErr w:type="gramEnd"/>
      <w:r w:rsidRPr="000951C5">
        <w:rPr>
          <w:rFonts w:ascii="Times New Roman" w:hAnsi="Times New Roman" w:cs="Times New Roman"/>
          <w:color w:val="131413"/>
          <w:lang w:val="en-US"/>
        </w:rPr>
        <w:t xml:space="preserve"> a subungual location. </w:t>
      </w:r>
    </w:p>
    <w:p w14:paraId="1C1223BF" w14:textId="77777777" w:rsidR="00EF5D0E" w:rsidRPr="000951C5" w:rsidRDefault="00EF5D0E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</w:p>
    <w:p w14:paraId="7EF20DE8" w14:textId="77777777" w:rsidR="00EF5D0E" w:rsidRPr="000951C5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>The prevalence is</w:t>
      </w:r>
      <w:r w:rsidR="00EF5D0E"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quoted as ranging from 1 to 4%</w:t>
      </w:r>
      <w:r w:rsidR="00EF5D0E"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of all tumors of the hand</w:t>
      </w:r>
    </w:p>
    <w:p w14:paraId="22E3CA7E" w14:textId="190A8EBC" w:rsidR="00422343" w:rsidRPr="000951C5" w:rsidRDefault="00EF5D0E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 xml:space="preserve">88% </w:t>
      </w:r>
      <w:r w:rsidR="00422343" w:rsidRPr="000951C5">
        <w:rPr>
          <w:rFonts w:ascii="Times New Roman" w:hAnsi="Times New Roman" w:cs="Times New Roman"/>
          <w:color w:val="131413"/>
          <w:lang w:val="en-US"/>
        </w:rPr>
        <w:t>were women with an average age of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="00422343" w:rsidRPr="000951C5">
        <w:rPr>
          <w:rFonts w:ascii="Times New Roman" w:hAnsi="Times New Roman" w:cs="Times New Roman"/>
          <w:color w:val="131413"/>
          <w:lang w:val="en-US"/>
        </w:rPr>
        <w:t>44 years</w:t>
      </w:r>
      <w:r w:rsidRPr="000951C5">
        <w:rPr>
          <w:rFonts w:ascii="Times New Roman" w:hAnsi="Times New Roman" w:cs="Times New Roman"/>
          <w:color w:val="131413"/>
          <w:lang w:val="en-US"/>
        </w:rPr>
        <w:t>.</w:t>
      </w:r>
      <w:r w:rsidRPr="000951C5">
        <w:rPr>
          <w:rFonts w:ascii="Times New Roman" w:hAnsi="Times New Roman" w:cs="Times New Roman"/>
          <w:color w:val="131413"/>
          <w:lang w:val="en-US"/>
        </w:rPr>
        <w:br/>
      </w:r>
    </w:p>
    <w:p w14:paraId="17DBFFDE" w14:textId="77777777" w:rsidR="00EF5D0E" w:rsidRPr="000951C5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>The diagnosis of a glomus tumor is based on the triad of</w:t>
      </w:r>
      <w:r w:rsidR="00EF5D0E"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symptoms: pain at rest, pain from direct pressure, and intolerance</w:t>
      </w:r>
      <w:r w:rsidR="00EF5D0E"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to temperature changes. </w:t>
      </w:r>
    </w:p>
    <w:p w14:paraId="6DF3B50C" w14:textId="77777777" w:rsidR="00EF5D0E" w:rsidRPr="000951C5" w:rsidRDefault="00EF5D0E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</w:p>
    <w:p w14:paraId="39757F8D" w14:textId="77777777" w:rsidR="00EF5D0E" w:rsidRPr="000951C5" w:rsidRDefault="00EF5D0E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>Provocation Signs:</w:t>
      </w:r>
      <w:r w:rsidRPr="000951C5">
        <w:rPr>
          <w:rFonts w:ascii="Times New Roman" w:hAnsi="Times New Roman" w:cs="Times New Roman"/>
          <w:color w:val="131413"/>
          <w:lang w:val="en-US"/>
        </w:rPr>
        <w:br/>
        <w:t>1.</w:t>
      </w:r>
      <w:r w:rsidR="00422343" w:rsidRPr="000951C5">
        <w:rPr>
          <w:rFonts w:ascii="Times New Roman" w:hAnsi="Times New Roman" w:cs="Times New Roman"/>
          <w:color w:val="131413"/>
          <w:lang w:val="en-US"/>
        </w:rPr>
        <w:t xml:space="preserve"> Love’s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="00422343" w:rsidRPr="000951C5">
        <w:rPr>
          <w:rFonts w:ascii="Times New Roman" w:hAnsi="Times New Roman" w:cs="Times New Roman"/>
          <w:color w:val="131413"/>
          <w:lang w:val="en-US"/>
        </w:rPr>
        <w:t>pin test (direct pressure of a round pin head causing pain),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</w:p>
    <w:p w14:paraId="6BAB172A" w14:textId="77777777" w:rsidR="0010309A" w:rsidRPr="000951C5" w:rsidRDefault="00EF5D0E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 xml:space="preserve">2. </w:t>
      </w:r>
      <w:proofErr w:type="spellStart"/>
      <w:r w:rsidR="00422343" w:rsidRPr="000951C5">
        <w:rPr>
          <w:rFonts w:ascii="Times New Roman" w:hAnsi="Times New Roman" w:cs="Times New Roman"/>
          <w:color w:val="131413"/>
          <w:lang w:val="en-US"/>
        </w:rPr>
        <w:t>Hildreth’s</w:t>
      </w:r>
      <w:proofErr w:type="spellEnd"/>
      <w:r w:rsidR="00422343" w:rsidRPr="000951C5">
        <w:rPr>
          <w:rFonts w:ascii="Times New Roman" w:hAnsi="Times New Roman" w:cs="Times New Roman"/>
          <w:color w:val="131413"/>
          <w:lang w:val="en-US"/>
        </w:rPr>
        <w:t xml:space="preserve"> test (applying a tourniquet to the base of the digit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="00422343" w:rsidRPr="000951C5">
        <w:rPr>
          <w:rFonts w:ascii="Times New Roman" w:hAnsi="Times New Roman" w:cs="Times New Roman"/>
          <w:color w:val="131413"/>
          <w:lang w:val="en-US"/>
        </w:rPr>
        <w:t xml:space="preserve">which decreases pain), </w:t>
      </w:r>
      <w:r w:rsidRPr="000951C5">
        <w:rPr>
          <w:rFonts w:ascii="Times New Roman" w:hAnsi="Times New Roman" w:cs="Times New Roman"/>
          <w:color w:val="131413"/>
          <w:lang w:val="en-US"/>
        </w:rPr>
        <w:t>3. C</w:t>
      </w:r>
      <w:r w:rsidR="00422343" w:rsidRPr="000951C5">
        <w:rPr>
          <w:rFonts w:ascii="Times New Roman" w:hAnsi="Times New Roman" w:cs="Times New Roman"/>
          <w:color w:val="131413"/>
          <w:lang w:val="en-US"/>
        </w:rPr>
        <w:t>old sensitivity (placing the digit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="00422343" w:rsidRPr="000951C5">
        <w:rPr>
          <w:rFonts w:ascii="Times New Roman" w:hAnsi="Times New Roman" w:cs="Times New Roman"/>
          <w:color w:val="131413"/>
          <w:lang w:val="en-US"/>
        </w:rPr>
        <w:t xml:space="preserve">in cold water causing increased pain) </w:t>
      </w:r>
    </w:p>
    <w:p w14:paraId="1DA4A962" w14:textId="77777777" w:rsidR="0010309A" w:rsidRPr="000951C5" w:rsidRDefault="0010309A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</w:p>
    <w:p w14:paraId="5102E9A5" w14:textId="77777777" w:rsidR="00422343" w:rsidRPr="000951C5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>Due to the low</w:t>
      </w:r>
      <w:r w:rsidR="0010309A"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prevalence of the tumor, the mean duration of diagnosis and</w:t>
      </w:r>
    </w:p>
    <w:p w14:paraId="77CA3EFF" w14:textId="77777777" w:rsidR="00422343" w:rsidRPr="000951C5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proofErr w:type="gramStart"/>
      <w:r w:rsidRPr="000951C5">
        <w:rPr>
          <w:rFonts w:ascii="Times New Roman" w:hAnsi="Times New Roman" w:cs="Times New Roman"/>
          <w:color w:val="131413"/>
          <w:lang w:val="en-US"/>
        </w:rPr>
        <w:t>treatment</w:t>
      </w:r>
      <w:proofErr w:type="gramEnd"/>
      <w:r w:rsidRPr="000951C5">
        <w:rPr>
          <w:rFonts w:ascii="Times New Roman" w:hAnsi="Times New Roman" w:cs="Times New Roman"/>
          <w:color w:val="131413"/>
          <w:lang w:val="en-US"/>
        </w:rPr>
        <w:t xml:space="preserve"> is 5–10 years</w:t>
      </w:r>
      <w:r w:rsidR="0010309A" w:rsidRPr="000951C5">
        <w:rPr>
          <w:rFonts w:ascii="Times New Roman" w:hAnsi="Times New Roman" w:cs="Times New Roman"/>
          <w:color w:val="131413"/>
          <w:lang w:val="en-US"/>
        </w:rPr>
        <w:t>.</w:t>
      </w:r>
    </w:p>
    <w:p w14:paraId="24DFB799" w14:textId="77777777" w:rsidR="0010309A" w:rsidRPr="000951C5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>Although the diagnosis is based on clinical findings, an MRI</w:t>
      </w:r>
      <w:r w:rsidR="0010309A"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is</w:t>
      </w:r>
      <w:r w:rsidR="0010309A"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useful in identifying the exact location and size of a tumor </w:t>
      </w:r>
    </w:p>
    <w:p w14:paraId="35931EE8" w14:textId="77777777" w:rsidR="00422343" w:rsidRPr="000951C5" w:rsidRDefault="0010309A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br/>
        <w:t xml:space="preserve">Treatment: </w:t>
      </w:r>
      <w:r w:rsidR="00422343" w:rsidRPr="000951C5">
        <w:rPr>
          <w:rFonts w:ascii="Times New Roman" w:hAnsi="Times New Roman" w:cs="Times New Roman"/>
          <w:color w:val="131413"/>
          <w:lang w:val="en-US"/>
        </w:rPr>
        <w:t>recommended surgery based upon clinical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="00422343" w:rsidRPr="000951C5">
        <w:rPr>
          <w:rFonts w:ascii="Times New Roman" w:hAnsi="Times New Roman" w:cs="Times New Roman"/>
          <w:color w:val="131413"/>
          <w:lang w:val="en-US"/>
        </w:rPr>
        <w:t>findings, even if the MRI was negative.</w:t>
      </w:r>
    </w:p>
    <w:p w14:paraId="68157834" w14:textId="77777777" w:rsidR="00422343" w:rsidRPr="000951C5" w:rsidRDefault="0010309A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 xml:space="preserve">Either: </w:t>
      </w:r>
      <w:r w:rsidR="00422343" w:rsidRPr="000951C5">
        <w:rPr>
          <w:rFonts w:ascii="Times New Roman" w:hAnsi="Times New Roman" w:cs="Times New Roman"/>
          <w:color w:val="131413"/>
          <w:lang w:val="en-US"/>
        </w:rPr>
        <w:t>nail removal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 or a </w:t>
      </w:r>
      <w:r w:rsidR="00422343" w:rsidRPr="000951C5">
        <w:rPr>
          <w:rFonts w:ascii="Times New Roman" w:hAnsi="Times New Roman" w:cs="Times New Roman"/>
          <w:color w:val="131413"/>
          <w:lang w:val="en-US"/>
        </w:rPr>
        <w:t>lateral approach</w:t>
      </w:r>
      <w:r w:rsidRPr="000951C5">
        <w:rPr>
          <w:rFonts w:ascii="Times New Roman" w:hAnsi="Times New Roman" w:cs="Times New Roman"/>
          <w:color w:val="131413"/>
          <w:lang w:val="en-US"/>
        </w:rPr>
        <w:br/>
      </w:r>
      <w:r w:rsidR="00422343" w:rsidRPr="000951C5">
        <w:rPr>
          <w:rFonts w:ascii="Times New Roman" w:hAnsi="Times New Roman" w:cs="Times New Roman"/>
          <w:color w:val="131413"/>
          <w:lang w:val="en-US"/>
        </w:rPr>
        <w:t>Most recently, Roan et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="00422343" w:rsidRPr="000951C5">
        <w:rPr>
          <w:rFonts w:ascii="Times New Roman" w:hAnsi="Times New Roman" w:cs="Times New Roman"/>
          <w:color w:val="131413"/>
          <w:lang w:val="en-US"/>
        </w:rPr>
        <w:t>al. have proposed a split nail technique of excision that</w:t>
      </w:r>
    </w:p>
    <w:p w14:paraId="1AB15F80" w14:textId="77777777" w:rsidR="00422343" w:rsidRPr="000951C5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proofErr w:type="gramStart"/>
      <w:r w:rsidRPr="000951C5">
        <w:rPr>
          <w:rFonts w:ascii="Times New Roman" w:hAnsi="Times New Roman" w:cs="Times New Roman"/>
          <w:color w:val="131413"/>
          <w:lang w:val="en-US"/>
        </w:rPr>
        <w:t>leaves</w:t>
      </w:r>
      <w:proofErr w:type="gramEnd"/>
      <w:r w:rsidRPr="000951C5">
        <w:rPr>
          <w:rFonts w:ascii="Times New Roman" w:hAnsi="Times New Roman" w:cs="Times New Roman"/>
          <w:color w:val="131413"/>
          <w:lang w:val="en-US"/>
        </w:rPr>
        <w:t xml:space="preserve"> the nail and nail bed intact. A small incision is</w:t>
      </w:r>
      <w:r w:rsidR="0010309A"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made through the nail directly above the tumor and excision</w:t>
      </w:r>
      <w:r w:rsidR="0010309A"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is performed. The nail is then closed with suture and the nail</w:t>
      </w:r>
      <w:r w:rsidR="0010309A"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bed and cuticle are left untouched, resulting in an improved</w:t>
      </w:r>
      <w:r w:rsidR="0010309A"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cosmetic result</w:t>
      </w:r>
    </w:p>
    <w:p w14:paraId="21A9679A" w14:textId="77777777" w:rsidR="0010309A" w:rsidRPr="000951C5" w:rsidRDefault="0010309A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</w:p>
    <w:p w14:paraId="7AF837F6" w14:textId="77777777" w:rsidR="00422343" w:rsidRPr="00B710F8" w:rsidRDefault="00F652CF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lang w:val="en-GB"/>
        </w:rPr>
      </w:pPr>
      <w:r w:rsidRPr="00B710F8">
        <w:rPr>
          <w:rFonts w:ascii="Times New Roman" w:hAnsi="Times New Roman" w:cs="Times New Roman"/>
          <w:b/>
          <w:lang w:val="en-GB"/>
        </w:rPr>
        <w:t>D/D subungual lesion</w:t>
      </w:r>
    </w:p>
    <w:p w14:paraId="1F87E157" w14:textId="77777777" w:rsidR="00F652CF" w:rsidRPr="000951C5" w:rsidRDefault="00F652CF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</w:p>
    <w:p w14:paraId="3ADC7B95" w14:textId="3C39D845" w:rsidR="00F652CF" w:rsidRPr="000951C5" w:rsidRDefault="00F652CF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</w:rPr>
        <w:t xml:space="preserve">1. Squamous cell Carcinoma: </w:t>
      </w:r>
      <w:r w:rsidR="000951C5">
        <w:rPr>
          <w:rFonts w:ascii="Times New Roman" w:hAnsi="Times New Roman" w:cs="Times New Roman"/>
        </w:rPr>
        <w:br/>
      </w:r>
      <w:proofErr w:type="spellStart"/>
      <w:proofErr w:type="gramStart"/>
      <w:r w:rsidRPr="000951C5">
        <w:rPr>
          <w:rFonts w:ascii="Times New Roman" w:hAnsi="Times New Roman" w:cs="Times New Roman"/>
          <w:color w:val="131413"/>
          <w:lang w:val="en-US"/>
        </w:rPr>
        <w:t>SCC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 xml:space="preserve">  is</w:t>
      </w:r>
      <w:proofErr w:type="gramEnd"/>
      <w:r w:rsidRPr="000951C5">
        <w:rPr>
          <w:rFonts w:ascii="Times New Roman" w:hAnsi="Times New Roman" w:cs="Times New Roman"/>
          <w:color w:val="131413"/>
          <w:lang w:val="en-US"/>
        </w:rPr>
        <w:t xml:space="preserve"> the most common primary neoplasm of the hand and subungual area. </w:t>
      </w:r>
      <w:r w:rsidR="00B710F8">
        <w:rPr>
          <w:rFonts w:ascii="Times New Roman" w:hAnsi="Times New Roman" w:cs="Times New Roman"/>
          <w:color w:val="131413"/>
          <w:lang w:val="en-US"/>
        </w:rPr>
        <w:br/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It accounts for approximately 90 % of all malignancies involving the hand. </w:t>
      </w:r>
      <w:r w:rsidR="000951C5">
        <w:rPr>
          <w:rFonts w:ascii="Times New Roman" w:hAnsi="Times New Roman" w:cs="Times New Roman"/>
          <w:color w:val="131413"/>
          <w:lang w:val="en-US"/>
        </w:rPr>
        <w:br/>
        <w:t>I</w:t>
      </w:r>
      <w:r w:rsidRPr="000951C5">
        <w:rPr>
          <w:rFonts w:ascii="Times New Roman" w:hAnsi="Times New Roman" w:cs="Times New Roman"/>
          <w:color w:val="131413"/>
          <w:lang w:val="en-US"/>
        </w:rPr>
        <w:t>n the</w:t>
      </w:r>
      <w:r w:rsidR="000951C5">
        <w:rPr>
          <w:rFonts w:ascii="Times New Roman" w:hAnsi="Times New Roman" w:cs="Times New Roman"/>
          <w:color w:val="131413"/>
          <w:lang w:val="en-US"/>
        </w:rPr>
        <w:t xml:space="preserve"> </w:t>
      </w:r>
      <w:proofErr w:type="spellStart"/>
      <w:r w:rsidRPr="000951C5">
        <w:rPr>
          <w:rFonts w:ascii="Times New Roman" w:hAnsi="Times New Roman" w:cs="Times New Roman"/>
          <w:color w:val="131413"/>
          <w:lang w:val="en-US"/>
        </w:rPr>
        <w:t>subunqual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 xml:space="preserve"> region</w:t>
      </w:r>
      <w:r w:rsidR="000951C5">
        <w:rPr>
          <w:rFonts w:ascii="Times New Roman" w:hAnsi="Times New Roman" w:cs="Times New Roman"/>
          <w:color w:val="131413"/>
          <w:lang w:val="en-US"/>
        </w:rPr>
        <w:t xml:space="preserve">, </w:t>
      </w:r>
      <w:proofErr w:type="spellStart"/>
      <w:r w:rsidR="000951C5">
        <w:rPr>
          <w:rFonts w:ascii="Times New Roman" w:hAnsi="Times New Roman" w:cs="Times New Roman"/>
          <w:color w:val="131413"/>
          <w:lang w:val="en-US"/>
        </w:rPr>
        <w:t>SCC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 xml:space="preserve"> is a slow-growing tumor with a variable</w:t>
      </w:r>
      <w:r w:rsid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presentation. As a result, </w:t>
      </w:r>
      <w:proofErr w:type="spellStart"/>
      <w:r w:rsidRPr="000951C5">
        <w:rPr>
          <w:rFonts w:ascii="Times New Roman" w:hAnsi="Times New Roman" w:cs="Times New Roman"/>
          <w:color w:val="131413"/>
          <w:lang w:val="en-US"/>
        </w:rPr>
        <w:t>SCC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 xml:space="preserve"> is often misdiagnosed</w:t>
      </w:r>
      <w:r w:rsidR="000951C5">
        <w:rPr>
          <w:rFonts w:ascii="Times New Roman" w:hAnsi="Times New Roman" w:cs="Times New Roman"/>
          <w:color w:val="131413"/>
          <w:lang w:val="en-US"/>
        </w:rPr>
        <w:t>.</w:t>
      </w:r>
      <w:r w:rsidR="000951C5">
        <w:rPr>
          <w:rFonts w:ascii="Times New Roman" w:hAnsi="Times New Roman" w:cs="Times New Roman"/>
          <w:color w:val="131413"/>
          <w:lang w:val="en-US"/>
        </w:rPr>
        <w:br/>
      </w:r>
      <w:r w:rsidRPr="000951C5">
        <w:rPr>
          <w:rFonts w:ascii="Times New Roman" w:hAnsi="Times New Roman" w:cs="Times New Roman"/>
          <w:color w:val="131413"/>
          <w:lang w:val="en-US"/>
        </w:rPr>
        <w:t>The time between the initial presentation</w:t>
      </w:r>
      <w:r w:rsid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and diagnosis averages 24–25 months</w:t>
      </w:r>
      <w:r w:rsidR="000951C5">
        <w:rPr>
          <w:rFonts w:ascii="Times New Roman" w:hAnsi="Times New Roman" w:cs="Times New Roman"/>
          <w:color w:val="131413"/>
          <w:lang w:val="en-US"/>
        </w:rPr>
        <w:t>.</w:t>
      </w:r>
      <w:r w:rsidR="000951C5">
        <w:rPr>
          <w:rFonts w:ascii="Times New Roman" w:hAnsi="Times New Roman" w:cs="Times New Roman"/>
          <w:color w:val="131413"/>
          <w:lang w:val="en-US"/>
        </w:rPr>
        <w:br/>
      </w:r>
      <w:r w:rsidRPr="000951C5">
        <w:rPr>
          <w:rFonts w:ascii="Times New Roman" w:hAnsi="Times New Roman" w:cs="Times New Roman"/>
          <w:color w:val="131413"/>
          <w:lang w:val="en-US"/>
        </w:rPr>
        <w:t>It occurs more frequently in men after the fifth decade</w:t>
      </w:r>
      <w:r w:rsid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of life</w:t>
      </w:r>
      <w:r w:rsidR="000951C5">
        <w:rPr>
          <w:rFonts w:ascii="Times New Roman" w:hAnsi="Times New Roman" w:cs="Times New Roman"/>
          <w:color w:val="131413"/>
          <w:lang w:val="en-US"/>
        </w:rPr>
        <w:t>.</w:t>
      </w:r>
      <w:r w:rsidR="000951C5">
        <w:rPr>
          <w:rFonts w:ascii="Times New Roman" w:hAnsi="Times New Roman" w:cs="Times New Roman"/>
          <w:color w:val="131413"/>
          <w:lang w:val="en-US"/>
        </w:rPr>
        <w:br/>
        <w:t>It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 is typically limited to a single digit </w:t>
      </w:r>
      <w:r w:rsidR="000951C5">
        <w:rPr>
          <w:rFonts w:ascii="Times New Roman" w:hAnsi="Times New Roman" w:cs="Times New Roman"/>
          <w:color w:val="131413"/>
          <w:lang w:val="en-US"/>
        </w:rPr>
        <w:t>involvement</w:t>
      </w:r>
      <w:r w:rsidRPr="000951C5">
        <w:rPr>
          <w:rFonts w:ascii="Times New Roman" w:hAnsi="Times New Roman" w:cs="Times New Roman"/>
          <w:color w:val="131413"/>
          <w:lang w:val="en-US"/>
        </w:rPr>
        <w:t>.</w:t>
      </w:r>
    </w:p>
    <w:p w14:paraId="377DC6B7" w14:textId="77777777" w:rsidR="00F652CF" w:rsidRPr="000951C5" w:rsidRDefault="00F652CF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>Potential etiologies include ultraviolet radiation, human</w:t>
      </w:r>
      <w:r w:rsid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papillomavirus infections, </w:t>
      </w:r>
      <w:proofErr w:type="gramStart"/>
      <w:r w:rsidR="000951C5">
        <w:rPr>
          <w:rFonts w:ascii="Times New Roman" w:hAnsi="Times New Roman" w:cs="Times New Roman"/>
          <w:color w:val="131413"/>
          <w:lang w:val="en-US"/>
        </w:rPr>
        <w:t>HIV</w:t>
      </w:r>
      <w:proofErr w:type="gramEnd"/>
      <w:r w:rsid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and epidermal dysplasia</w:t>
      </w:r>
    </w:p>
    <w:p w14:paraId="6F3D2E2C" w14:textId="08BE680B" w:rsidR="000951C5" w:rsidRDefault="00F652CF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 xml:space="preserve">The presenting symptoms of </w:t>
      </w:r>
      <w:proofErr w:type="spellStart"/>
      <w:r w:rsidRPr="000951C5">
        <w:rPr>
          <w:rFonts w:ascii="Times New Roman" w:hAnsi="Times New Roman" w:cs="Times New Roman"/>
          <w:color w:val="131413"/>
          <w:lang w:val="en-US"/>
        </w:rPr>
        <w:t>SCC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 xml:space="preserve"> include pain, purulent</w:t>
      </w:r>
      <w:r w:rsid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drainage, bleeding, nail plate </w:t>
      </w:r>
      <w:proofErr w:type="spellStart"/>
      <w:r w:rsidRPr="000951C5">
        <w:rPr>
          <w:rFonts w:ascii="Times New Roman" w:hAnsi="Times New Roman" w:cs="Times New Roman"/>
          <w:color w:val="131413"/>
          <w:lang w:val="en-US"/>
        </w:rPr>
        <w:t>dyschromia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>, nail deformity,</w:t>
      </w:r>
      <w:r w:rsid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paronychia, and ulceration. </w:t>
      </w:r>
      <w:r w:rsidR="00B710F8">
        <w:rPr>
          <w:rFonts w:ascii="Times New Roman" w:hAnsi="Times New Roman" w:cs="Times New Roman"/>
          <w:color w:val="131413"/>
          <w:lang w:val="en-US"/>
        </w:rPr>
        <w:br/>
        <w:t xml:space="preserve">D/D: 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proofErr w:type="spellStart"/>
      <w:r w:rsidRPr="000951C5">
        <w:rPr>
          <w:rFonts w:ascii="Times New Roman" w:hAnsi="Times New Roman" w:cs="Times New Roman"/>
          <w:color w:val="131413"/>
          <w:lang w:val="en-US"/>
        </w:rPr>
        <w:t>paronychial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 xml:space="preserve"> infections, chronic osteomyelitis of distal</w:t>
      </w:r>
      <w:r w:rsid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phalanx, pyogenic granuloma, primary syphilitic chancre,</w:t>
      </w:r>
      <w:r w:rsid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subungual hematoma, </w:t>
      </w:r>
      <w:proofErr w:type="spellStart"/>
      <w:r w:rsidRPr="000951C5">
        <w:rPr>
          <w:rFonts w:ascii="Times New Roman" w:hAnsi="Times New Roman" w:cs="Times New Roman"/>
          <w:color w:val="131413"/>
          <w:lang w:val="en-US"/>
        </w:rPr>
        <w:t>epidermoid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 xml:space="preserve"> cyst, subungual</w:t>
      </w:r>
      <w:r w:rsid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glomus tumor, </w:t>
      </w:r>
      <w:proofErr w:type="spellStart"/>
      <w:r w:rsidRPr="000951C5">
        <w:rPr>
          <w:rFonts w:ascii="Times New Roman" w:hAnsi="Times New Roman" w:cs="Times New Roman"/>
          <w:color w:val="131413"/>
          <w:lang w:val="en-US"/>
        </w:rPr>
        <w:t>enchondroma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 xml:space="preserve"> of distal phalanx, giant cell</w:t>
      </w:r>
      <w:r w:rsid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tumor, </w:t>
      </w:r>
      <w:proofErr w:type="spellStart"/>
      <w:r w:rsidRPr="000951C5">
        <w:rPr>
          <w:rFonts w:ascii="Times New Roman" w:hAnsi="Times New Roman" w:cs="Times New Roman"/>
          <w:color w:val="131413"/>
          <w:lang w:val="en-US"/>
        </w:rPr>
        <w:t>amelanotic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 xml:space="preserve"> melanoma, nevus, fibroma, metastatic</w:t>
      </w:r>
      <w:r w:rsid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tumors, and herpetic whitlow </w:t>
      </w:r>
      <w:r w:rsidR="000951C5">
        <w:rPr>
          <w:rFonts w:ascii="Times New Roman" w:hAnsi="Times New Roman" w:cs="Times New Roman"/>
          <w:color w:val="131413"/>
          <w:lang w:val="en-US"/>
        </w:rPr>
        <w:br/>
      </w:r>
      <w:r w:rsidR="000951C5">
        <w:rPr>
          <w:rFonts w:ascii="Times New Roman" w:hAnsi="Times New Roman" w:cs="Times New Roman"/>
          <w:color w:val="131413"/>
          <w:lang w:val="en-US"/>
        </w:rPr>
        <w:br/>
        <w:t>B</w:t>
      </w:r>
      <w:r w:rsidRPr="000951C5">
        <w:rPr>
          <w:rFonts w:ascii="Times New Roman" w:hAnsi="Times New Roman" w:cs="Times New Roman"/>
          <w:color w:val="131413"/>
          <w:lang w:val="en-US"/>
        </w:rPr>
        <w:t>ony involvement</w:t>
      </w:r>
      <w:r w:rsid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and metastasis to</w:t>
      </w:r>
      <w:r w:rsidR="000951C5">
        <w:rPr>
          <w:rFonts w:ascii="Times New Roman" w:hAnsi="Times New Roman" w:cs="Times New Roman"/>
          <w:color w:val="131413"/>
          <w:lang w:val="en-US"/>
        </w:rPr>
        <w:t xml:space="preserve"> regional lymph nodes may occur in 18%.</w:t>
      </w:r>
    </w:p>
    <w:p w14:paraId="19214A11" w14:textId="77777777" w:rsidR="00F652CF" w:rsidRPr="000951C5" w:rsidRDefault="00F652CF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 xml:space="preserve">A definitive diagnosis of subungual </w:t>
      </w:r>
      <w:proofErr w:type="spellStart"/>
      <w:r w:rsidRPr="000951C5">
        <w:rPr>
          <w:rFonts w:ascii="Times New Roman" w:hAnsi="Times New Roman" w:cs="Times New Roman"/>
          <w:color w:val="131413"/>
          <w:lang w:val="en-US"/>
        </w:rPr>
        <w:t>SCC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 xml:space="preserve"> is made by biopsy.</w:t>
      </w:r>
    </w:p>
    <w:p w14:paraId="2D234039" w14:textId="77777777" w:rsidR="000951C5" w:rsidRDefault="00F652CF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>Treatment options include limited or wide surgical excision,</w:t>
      </w:r>
      <w:r w:rsid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or amputation depending on the involvement of the soft</w:t>
      </w:r>
      <w:r w:rsid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tissue and underlying distal phalanx. </w:t>
      </w:r>
    </w:p>
    <w:p w14:paraId="3C63A093" w14:textId="77777777" w:rsidR="00422343" w:rsidRPr="000951C5" w:rsidRDefault="00422343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</w:p>
    <w:p w14:paraId="55140762" w14:textId="7E91AB83" w:rsidR="00F652CF" w:rsidRPr="000951C5" w:rsidRDefault="00B710F8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6DAE23" wp14:editId="028786F5">
                <wp:simplePos x="0" y="0"/>
                <wp:positionH relativeFrom="column">
                  <wp:posOffset>1828800</wp:posOffset>
                </wp:positionH>
                <wp:positionV relativeFrom="paragraph">
                  <wp:posOffset>11430</wp:posOffset>
                </wp:positionV>
                <wp:extent cx="2286000" cy="16002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468DC" w14:textId="24511FF9" w:rsidR="00B710F8" w:rsidRDefault="00B710F8">
                            <w:r w:rsidRPr="000951C5">
                              <w:rPr>
                                <w:rFonts w:ascii="Times New Roman" w:hAnsi="Times New Roman" w:cs="Times New Roman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7446B6D" wp14:editId="4CCD1BE0">
                                  <wp:extent cx="2103120" cy="1556218"/>
                                  <wp:effectExtent l="0" t="0" r="5080" b="0"/>
                                  <wp:docPr id="1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3120" cy="1556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2" type="#_x0000_t202" style="position:absolute;margin-left:2in;margin-top:.9pt;width:180pt;height:12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" filled="f" stroked="f">
                <v:textbox>
                  <w:txbxContent>
                    <w:p w14:paraId="329468DC" w14:textId="24511FF9" w:rsidR="00B710F8" w:rsidRDefault="00B710F8">
                      <w:r w:rsidRPr="000951C5">
                        <w:rPr>
                          <w:rFonts w:ascii="Times New Roman" w:hAnsi="Times New Roman" w:cs="Times New Roman"/>
                          <w:noProof/>
                          <w:lang w:val="en-US"/>
                        </w:rPr>
                        <w:drawing>
                          <wp:inline distT="0" distB="0" distL="0" distR="0" wp14:anchorId="57446B6D" wp14:editId="4CCD1BE0">
                            <wp:extent cx="2103120" cy="1556218"/>
                            <wp:effectExtent l="0" t="0" r="5080" b="0"/>
                            <wp:docPr id="10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3120" cy="1556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52CF" w:rsidRPr="000951C5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8337014" wp14:editId="1AEF5851">
            <wp:extent cx="1633922" cy="1626669"/>
            <wp:effectExtent l="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7" b="25093"/>
                    <a:stretch/>
                  </pic:blipFill>
                  <pic:spPr bwMode="auto">
                    <a:xfrm>
                      <a:off x="0" y="0"/>
                      <a:ext cx="1634094" cy="16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C2E96" w14:textId="77777777" w:rsidR="00F652CF" w:rsidRPr="000951C5" w:rsidRDefault="00F652CF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</w:p>
    <w:p w14:paraId="1D156284" w14:textId="2AD7D2A7" w:rsidR="00F652CF" w:rsidRPr="00B23E42" w:rsidRDefault="00F652CF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>In small case</w:t>
      </w:r>
      <w:r w:rsid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series, radiation therapy as primary treatment was effective</w:t>
      </w:r>
      <w:r w:rsidR="000951C5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with low recurrence rates.</w:t>
      </w:r>
    </w:p>
    <w:p w14:paraId="58712071" w14:textId="77777777" w:rsidR="00F652CF" w:rsidRPr="000951C5" w:rsidRDefault="00F652CF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</w:p>
    <w:p w14:paraId="06F67BA0" w14:textId="77777777" w:rsidR="003603B3" w:rsidRDefault="000951C5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3603B3">
        <w:rPr>
          <w:rFonts w:ascii="Times New Roman" w:hAnsi="Times New Roman" w:cs="Times New Roman"/>
          <w:b/>
          <w:color w:val="131413"/>
          <w:lang w:val="en-US"/>
        </w:rPr>
        <w:t xml:space="preserve">Subungual melanoma </w:t>
      </w:r>
      <w:r w:rsidR="003603B3" w:rsidRPr="003603B3">
        <w:rPr>
          <w:rFonts w:ascii="Times New Roman" w:hAnsi="Times New Roman" w:cs="Times New Roman"/>
          <w:b/>
          <w:color w:val="131413"/>
          <w:lang w:val="en-US"/>
        </w:rPr>
        <w:br/>
      </w:r>
      <w:r w:rsidR="003603B3">
        <w:rPr>
          <w:rFonts w:ascii="Times New Roman" w:hAnsi="Times New Roman" w:cs="Times New Roman"/>
          <w:color w:val="131413"/>
          <w:lang w:val="en-US"/>
        </w:rPr>
        <w:t>A</w:t>
      </w:r>
      <w:r w:rsidRPr="000951C5">
        <w:rPr>
          <w:rFonts w:ascii="Times New Roman" w:hAnsi="Times New Roman" w:cs="Times New Roman"/>
          <w:color w:val="131413"/>
          <w:lang w:val="en-US"/>
        </w:rPr>
        <w:t>ccounts</w:t>
      </w:r>
      <w:r w:rsidR="003603B3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for 1 to 3 % of all cutaneous melanoma in white patients</w:t>
      </w:r>
      <w:r w:rsidR="003603B3">
        <w:rPr>
          <w:rFonts w:ascii="Times New Roman" w:hAnsi="Times New Roman" w:cs="Times New Roman"/>
          <w:color w:val="131413"/>
          <w:lang w:val="en-US"/>
        </w:rPr>
        <w:br/>
        <w:t>U</w:t>
      </w:r>
      <w:r w:rsidRPr="000951C5">
        <w:rPr>
          <w:rFonts w:ascii="Times New Roman" w:hAnsi="Times New Roman" w:cs="Times New Roman"/>
          <w:color w:val="131413"/>
          <w:lang w:val="en-US"/>
        </w:rPr>
        <w:t>p to 20 % of melanoma in individuals with highly</w:t>
      </w:r>
      <w:r w:rsidR="003603B3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pigmented skin. </w:t>
      </w:r>
    </w:p>
    <w:p w14:paraId="1F9CA48F" w14:textId="34B90EDC" w:rsidR="000951C5" w:rsidRPr="000951C5" w:rsidRDefault="000951C5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>The tumor most commonly presents on</w:t>
      </w:r>
      <w:r w:rsidR="003603B3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the thumb</w:t>
      </w:r>
      <w:r w:rsidR="003603B3">
        <w:rPr>
          <w:rFonts w:ascii="Times New Roman" w:hAnsi="Times New Roman" w:cs="Times New Roman"/>
          <w:color w:val="131413"/>
          <w:lang w:val="en-US"/>
        </w:rPr>
        <w:t>.</w:t>
      </w:r>
      <w:r w:rsidR="003603B3">
        <w:rPr>
          <w:rFonts w:ascii="Times New Roman" w:hAnsi="Times New Roman" w:cs="Times New Roman"/>
          <w:color w:val="131413"/>
          <w:lang w:val="en-US"/>
        </w:rPr>
        <w:br/>
      </w:r>
      <w:r w:rsidRPr="000951C5">
        <w:rPr>
          <w:rFonts w:ascii="Times New Roman" w:hAnsi="Times New Roman" w:cs="Times New Roman"/>
          <w:color w:val="131413"/>
          <w:lang w:val="en-US"/>
        </w:rPr>
        <w:t>5-year survival ranges from 40 to 74 %.</w:t>
      </w:r>
    </w:p>
    <w:p w14:paraId="5761BABE" w14:textId="77777777" w:rsidR="000951C5" w:rsidRPr="000951C5" w:rsidRDefault="000951C5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>The four types of melanoma include superficial spreading,</w:t>
      </w:r>
      <w:r w:rsidR="003603B3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nodular, </w:t>
      </w:r>
      <w:proofErr w:type="spellStart"/>
      <w:r w:rsidRPr="000951C5">
        <w:rPr>
          <w:rFonts w:ascii="Times New Roman" w:hAnsi="Times New Roman" w:cs="Times New Roman"/>
          <w:color w:val="131413"/>
          <w:lang w:val="en-US"/>
        </w:rPr>
        <w:t>lentigo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proofErr w:type="spellStart"/>
      <w:r w:rsidRPr="000951C5">
        <w:rPr>
          <w:rFonts w:ascii="Times New Roman" w:hAnsi="Times New Roman" w:cs="Times New Roman"/>
          <w:color w:val="131413"/>
          <w:lang w:val="en-US"/>
        </w:rPr>
        <w:t>maligna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>, and the</w:t>
      </w:r>
      <w:r w:rsidR="003603B3">
        <w:rPr>
          <w:rFonts w:ascii="Times New Roman" w:hAnsi="Times New Roman" w:cs="Times New Roman"/>
          <w:color w:val="131413"/>
          <w:lang w:val="en-US"/>
        </w:rPr>
        <w:t xml:space="preserve"> least common, </w:t>
      </w:r>
      <w:proofErr w:type="spellStart"/>
      <w:r w:rsidR="003603B3">
        <w:rPr>
          <w:rFonts w:ascii="Times New Roman" w:hAnsi="Times New Roman" w:cs="Times New Roman"/>
          <w:color w:val="131413"/>
          <w:lang w:val="en-US"/>
        </w:rPr>
        <w:t>acral</w:t>
      </w:r>
      <w:proofErr w:type="spellEnd"/>
      <w:r w:rsidR="003603B3">
        <w:rPr>
          <w:rFonts w:ascii="Times New Roman" w:hAnsi="Times New Roman" w:cs="Times New Roman"/>
          <w:color w:val="131413"/>
          <w:lang w:val="en-US"/>
        </w:rPr>
        <w:t xml:space="preserve"> </w:t>
      </w:r>
      <w:proofErr w:type="spellStart"/>
      <w:r w:rsidR="003603B3">
        <w:rPr>
          <w:rFonts w:ascii="Times New Roman" w:hAnsi="Times New Roman" w:cs="Times New Roman"/>
          <w:color w:val="131413"/>
          <w:lang w:val="en-US"/>
        </w:rPr>
        <w:t>lentiginous</w:t>
      </w:r>
      <w:proofErr w:type="spellEnd"/>
      <w:r w:rsidR="003603B3">
        <w:rPr>
          <w:rFonts w:ascii="Times New Roman" w:hAnsi="Times New Roman" w:cs="Times New Roman"/>
          <w:color w:val="131413"/>
          <w:lang w:val="en-US"/>
        </w:rPr>
        <w:t xml:space="preserve">.  </w:t>
      </w:r>
      <w:proofErr w:type="spellStart"/>
      <w:r w:rsidR="003603B3">
        <w:rPr>
          <w:rFonts w:ascii="Times New Roman" w:hAnsi="Times New Roman" w:cs="Times New Roman"/>
          <w:color w:val="131413"/>
          <w:lang w:val="en-US"/>
        </w:rPr>
        <w:t>A</w:t>
      </w:r>
      <w:r w:rsidRPr="000951C5">
        <w:rPr>
          <w:rFonts w:ascii="Times New Roman" w:hAnsi="Times New Roman" w:cs="Times New Roman"/>
          <w:color w:val="131413"/>
          <w:lang w:val="en-US"/>
        </w:rPr>
        <w:t>cral</w:t>
      </w:r>
      <w:proofErr w:type="spellEnd"/>
      <w:r w:rsidR="003603B3">
        <w:rPr>
          <w:rFonts w:ascii="Times New Roman" w:hAnsi="Times New Roman" w:cs="Times New Roman"/>
          <w:color w:val="131413"/>
          <w:lang w:val="en-US"/>
        </w:rPr>
        <w:t xml:space="preserve"> </w:t>
      </w:r>
      <w:proofErr w:type="spellStart"/>
      <w:r w:rsidRPr="000951C5">
        <w:rPr>
          <w:rFonts w:ascii="Times New Roman" w:hAnsi="Times New Roman" w:cs="Times New Roman"/>
          <w:color w:val="131413"/>
          <w:lang w:val="en-US"/>
        </w:rPr>
        <w:t>lentiginous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 xml:space="preserve"> melanoma is the most prevalent in that location</w:t>
      </w:r>
      <w:r w:rsidR="003603B3">
        <w:rPr>
          <w:rFonts w:ascii="Times New Roman" w:hAnsi="Times New Roman" w:cs="Times New Roman"/>
          <w:color w:val="131413"/>
          <w:lang w:val="en-US"/>
        </w:rPr>
        <w:t xml:space="preserve"> [50%].</w:t>
      </w:r>
    </w:p>
    <w:p w14:paraId="39D402E3" w14:textId="67270551" w:rsidR="000951C5" w:rsidRPr="000951C5" w:rsidRDefault="000951C5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>These lesions can lack pigmentation and appear</w:t>
      </w:r>
      <w:r w:rsidR="003603B3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relatively benign. </w:t>
      </w:r>
      <w:r w:rsidR="003603B3">
        <w:rPr>
          <w:rFonts w:ascii="Times New Roman" w:hAnsi="Times New Roman" w:cs="Times New Roman"/>
          <w:color w:val="131413"/>
          <w:lang w:val="en-US"/>
        </w:rPr>
        <w:br/>
      </w:r>
      <w:r w:rsidRPr="000951C5">
        <w:rPr>
          <w:rFonts w:ascii="Times New Roman" w:hAnsi="Times New Roman" w:cs="Times New Roman"/>
          <w:color w:val="131413"/>
          <w:lang w:val="en-US"/>
        </w:rPr>
        <w:t>The pigmentation of the</w:t>
      </w:r>
      <w:r w:rsidR="003603B3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surrounding nail tissue, called Hutchinson’s sign, paired</w:t>
      </w:r>
    </w:p>
    <w:p w14:paraId="582E5A99" w14:textId="32F556E1" w:rsidR="000951C5" w:rsidRDefault="000951C5" w:rsidP="003603B3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proofErr w:type="gramStart"/>
      <w:r w:rsidRPr="000951C5">
        <w:rPr>
          <w:rFonts w:ascii="Times New Roman" w:hAnsi="Times New Roman" w:cs="Times New Roman"/>
          <w:color w:val="131413"/>
          <w:lang w:val="en-US"/>
        </w:rPr>
        <w:t>with</w:t>
      </w:r>
      <w:proofErr w:type="gramEnd"/>
      <w:r w:rsidRPr="000951C5">
        <w:rPr>
          <w:rFonts w:ascii="Times New Roman" w:hAnsi="Times New Roman" w:cs="Times New Roman"/>
          <w:color w:val="131413"/>
          <w:lang w:val="en-US"/>
        </w:rPr>
        <w:t xml:space="preserve"> nail lifting is indicative of melanoma</w:t>
      </w:r>
      <w:r w:rsidR="003603B3">
        <w:rPr>
          <w:rFonts w:ascii="Times New Roman" w:hAnsi="Times New Roman" w:cs="Times New Roman"/>
          <w:color w:val="131413"/>
          <w:lang w:val="en-US"/>
        </w:rPr>
        <w:t>.</w:t>
      </w:r>
    </w:p>
    <w:p w14:paraId="7E330763" w14:textId="77777777" w:rsidR="000951C5" w:rsidRPr="000951C5" w:rsidRDefault="000951C5" w:rsidP="004358C7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>The role of sentinel lymph node biopsy and elective</w:t>
      </w:r>
      <w:r w:rsidR="004358C7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lymph node dissection remains controversial. </w:t>
      </w:r>
    </w:p>
    <w:p w14:paraId="32A68772" w14:textId="77777777" w:rsidR="00B23E42" w:rsidRDefault="00B23E42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</w:p>
    <w:p w14:paraId="7290DE04" w14:textId="0912D5F3" w:rsidR="000951C5" w:rsidRPr="00B23E42" w:rsidRDefault="000951C5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131413"/>
          <w:lang w:val="en-US"/>
        </w:rPr>
      </w:pPr>
      <w:r w:rsidRPr="00B23E42">
        <w:rPr>
          <w:rFonts w:ascii="Times New Roman" w:hAnsi="Times New Roman" w:cs="Times New Roman"/>
          <w:b/>
          <w:color w:val="131413"/>
          <w:lang w:val="en-US"/>
        </w:rPr>
        <w:t>Subungual Keratoacanthoma</w:t>
      </w:r>
    </w:p>
    <w:p w14:paraId="359AC511" w14:textId="48C30811" w:rsidR="000951C5" w:rsidRPr="000951C5" w:rsidRDefault="000951C5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 xml:space="preserve">Subungual </w:t>
      </w:r>
      <w:proofErr w:type="spellStart"/>
      <w:r w:rsidRPr="000951C5">
        <w:rPr>
          <w:rFonts w:ascii="Times New Roman" w:hAnsi="Times New Roman" w:cs="Times New Roman"/>
          <w:color w:val="131413"/>
          <w:lang w:val="en-US"/>
        </w:rPr>
        <w:t>keratoacanthoma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 xml:space="preserve"> is a benign neoplasm</w:t>
      </w:r>
      <w:r w:rsidR="00B23E42">
        <w:rPr>
          <w:rFonts w:ascii="Times New Roman" w:hAnsi="Times New Roman" w:cs="Times New Roman"/>
          <w:color w:val="131413"/>
          <w:lang w:val="en-US"/>
        </w:rPr>
        <w:br/>
      </w:r>
      <w:proofErr w:type="gramStart"/>
      <w:r w:rsidRPr="000951C5">
        <w:rPr>
          <w:rFonts w:ascii="Times New Roman" w:hAnsi="Times New Roman" w:cs="Times New Roman"/>
          <w:color w:val="131413"/>
          <w:lang w:val="en-US"/>
        </w:rPr>
        <w:t>It</w:t>
      </w:r>
      <w:proofErr w:type="gramEnd"/>
      <w:r w:rsidRPr="000951C5">
        <w:rPr>
          <w:rFonts w:ascii="Times New Roman" w:hAnsi="Times New Roman" w:cs="Times New Roman"/>
          <w:color w:val="131413"/>
          <w:lang w:val="en-US"/>
        </w:rPr>
        <w:t xml:space="preserve"> usually presents as a</w:t>
      </w:r>
      <w:r w:rsidR="00B23E42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painful, rapidly growing lesion on the terminal phalanx, in</w:t>
      </w:r>
    </w:p>
    <w:p w14:paraId="1EBEBD83" w14:textId="2D671FEA" w:rsidR="000951C5" w:rsidRPr="000951C5" w:rsidRDefault="000951C5" w:rsidP="00B23E42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proofErr w:type="gramStart"/>
      <w:r w:rsidRPr="000951C5">
        <w:rPr>
          <w:rFonts w:ascii="Times New Roman" w:hAnsi="Times New Roman" w:cs="Times New Roman"/>
          <w:color w:val="131413"/>
          <w:lang w:val="en-US"/>
        </w:rPr>
        <w:t>either</w:t>
      </w:r>
      <w:proofErr w:type="gramEnd"/>
      <w:r w:rsidRPr="000951C5">
        <w:rPr>
          <w:rFonts w:ascii="Times New Roman" w:hAnsi="Times New Roman" w:cs="Times New Roman"/>
          <w:color w:val="131413"/>
          <w:lang w:val="en-US"/>
        </w:rPr>
        <w:t xml:space="preserve"> a </w:t>
      </w:r>
      <w:proofErr w:type="spellStart"/>
      <w:r w:rsidRPr="000951C5">
        <w:rPr>
          <w:rFonts w:ascii="Times New Roman" w:hAnsi="Times New Roman" w:cs="Times New Roman"/>
          <w:color w:val="131413"/>
          <w:lang w:val="en-US"/>
        </w:rPr>
        <w:t>periungual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 xml:space="preserve"> or subungual location. </w:t>
      </w:r>
    </w:p>
    <w:p w14:paraId="3F15D18A" w14:textId="7DFB543B" w:rsidR="000951C5" w:rsidRPr="000951C5" w:rsidRDefault="000951C5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 xml:space="preserve">Subungual </w:t>
      </w:r>
      <w:proofErr w:type="spellStart"/>
      <w:r w:rsidRPr="000951C5">
        <w:rPr>
          <w:rFonts w:ascii="Times New Roman" w:hAnsi="Times New Roman" w:cs="Times New Roman"/>
          <w:color w:val="131413"/>
          <w:lang w:val="en-US"/>
        </w:rPr>
        <w:t>keratoacanthoma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 xml:space="preserve"> appears to be most common</w:t>
      </w:r>
      <w:r w:rsidR="00B23E42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in middle age Caucasians with a slight predilection for men</w:t>
      </w:r>
    </w:p>
    <w:p w14:paraId="619DC2BA" w14:textId="77777777" w:rsidR="00B23E42" w:rsidRDefault="000951C5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>Compared to squamous cell carcinoma patients,</w:t>
      </w:r>
      <w:r w:rsidR="00B23E42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subungual </w:t>
      </w:r>
      <w:proofErr w:type="spellStart"/>
      <w:r w:rsidRPr="000951C5">
        <w:rPr>
          <w:rFonts w:ascii="Times New Roman" w:hAnsi="Times New Roman" w:cs="Times New Roman"/>
          <w:color w:val="131413"/>
          <w:lang w:val="en-US"/>
        </w:rPr>
        <w:t>keratoacanthoma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 xml:space="preserve"> patients are younger and the</w:t>
      </w:r>
      <w:r w:rsidR="00B23E42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onset of symptoms is more rapid</w:t>
      </w:r>
      <w:r w:rsidR="00B23E42">
        <w:rPr>
          <w:rFonts w:ascii="Times New Roman" w:hAnsi="Times New Roman" w:cs="Times New Roman"/>
          <w:color w:val="131413"/>
          <w:lang w:val="en-US"/>
        </w:rPr>
        <w:t>.</w:t>
      </w:r>
    </w:p>
    <w:p w14:paraId="7FA8B939" w14:textId="77777777" w:rsidR="00B23E42" w:rsidRDefault="000951C5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>Sun exposure, tar, mineral oil, steel wool, and</w:t>
      </w:r>
      <w:r w:rsidR="00B23E42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human papilloma virus have been suggested</w:t>
      </w:r>
      <w:r w:rsidR="00B23E42">
        <w:rPr>
          <w:rFonts w:ascii="Times New Roman" w:hAnsi="Times New Roman" w:cs="Times New Roman"/>
          <w:color w:val="131413"/>
          <w:lang w:val="en-US"/>
        </w:rPr>
        <w:t>.</w:t>
      </w:r>
    </w:p>
    <w:p w14:paraId="4A30949B" w14:textId="726AD1EC" w:rsidR="000951C5" w:rsidRPr="000951C5" w:rsidRDefault="000951C5" w:rsidP="00B23E42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>Rapid growth noticed within weeks of onset helps differentiate</w:t>
      </w:r>
      <w:r w:rsidR="00B23E42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 xml:space="preserve">a </w:t>
      </w:r>
      <w:proofErr w:type="spellStart"/>
      <w:r w:rsidRPr="000951C5">
        <w:rPr>
          <w:rFonts w:ascii="Times New Roman" w:hAnsi="Times New Roman" w:cs="Times New Roman"/>
          <w:color w:val="131413"/>
          <w:lang w:val="en-US"/>
        </w:rPr>
        <w:t>keratoacanthoma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 xml:space="preserve"> from a </w:t>
      </w:r>
      <w:proofErr w:type="spellStart"/>
      <w:r w:rsidRPr="000951C5">
        <w:rPr>
          <w:rFonts w:ascii="Times New Roman" w:hAnsi="Times New Roman" w:cs="Times New Roman"/>
          <w:color w:val="131413"/>
          <w:lang w:val="en-US"/>
        </w:rPr>
        <w:t>SCC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 xml:space="preserve">. </w:t>
      </w:r>
    </w:p>
    <w:p w14:paraId="44C1DAEC" w14:textId="77777777" w:rsidR="000951C5" w:rsidRPr="000951C5" w:rsidRDefault="000951C5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 xml:space="preserve">The treatment of subungual </w:t>
      </w:r>
      <w:proofErr w:type="spellStart"/>
      <w:r w:rsidRPr="000951C5">
        <w:rPr>
          <w:rFonts w:ascii="Times New Roman" w:hAnsi="Times New Roman" w:cs="Times New Roman"/>
          <w:color w:val="131413"/>
          <w:lang w:val="en-US"/>
        </w:rPr>
        <w:t>keratoacanthoma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 xml:space="preserve"> is surgical.</w:t>
      </w:r>
    </w:p>
    <w:p w14:paraId="070446BF" w14:textId="77777777" w:rsidR="00B23E42" w:rsidRDefault="00B23E42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</w:p>
    <w:p w14:paraId="3B4CE1BA" w14:textId="05FAF34F" w:rsidR="000951C5" w:rsidRPr="00B23E42" w:rsidRDefault="000951C5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131413"/>
          <w:lang w:val="en-US"/>
        </w:rPr>
      </w:pPr>
      <w:r w:rsidRPr="00B23E42">
        <w:rPr>
          <w:rFonts w:ascii="Times New Roman" w:hAnsi="Times New Roman" w:cs="Times New Roman"/>
          <w:b/>
          <w:color w:val="131413"/>
          <w:lang w:val="en-US"/>
        </w:rPr>
        <w:t>Onychomatricoma</w:t>
      </w:r>
      <w:r w:rsidR="00752955">
        <w:rPr>
          <w:rFonts w:ascii="Times New Roman" w:hAnsi="Times New Roman" w:cs="Times New Roman"/>
          <w:b/>
          <w:color w:val="131413"/>
          <w:lang w:val="en-US"/>
        </w:rPr>
        <w:t>i</w:t>
      </w:r>
      <w:r w:rsidR="00944FD9">
        <w:rPr>
          <w:rFonts w:ascii="Times New Roman" w:hAnsi="Times New Roman" w:cs="Times New Roman"/>
          <w:b/>
          <w:color w:val="131413"/>
          <w:lang w:val="en-US"/>
        </w:rPr>
        <w:t>ˆ</w:t>
      </w:r>
      <w:bookmarkStart w:id="0" w:name="_GoBack"/>
      <w:bookmarkEnd w:id="0"/>
    </w:p>
    <w:p w14:paraId="32002C89" w14:textId="1E9441B7" w:rsidR="00B23E42" w:rsidRPr="000951C5" w:rsidRDefault="000951C5" w:rsidP="00B23E42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proofErr w:type="spellStart"/>
      <w:r w:rsidRPr="000951C5">
        <w:rPr>
          <w:rFonts w:ascii="Times New Roman" w:hAnsi="Times New Roman" w:cs="Times New Roman"/>
          <w:color w:val="131413"/>
          <w:lang w:val="en-US"/>
        </w:rPr>
        <w:t>Onychomatricoma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 xml:space="preserve"> is a rare fibro-epithelial nail bed tumor</w:t>
      </w:r>
      <w:r w:rsidR="00B23E42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that usually affects middle-aged patients.</w:t>
      </w:r>
    </w:p>
    <w:p w14:paraId="44470788" w14:textId="77777777" w:rsidR="00B23E42" w:rsidRDefault="000951C5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31413"/>
          <w:lang w:val="en-US"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 xml:space="preserve"> </w:t>
      </w:r>
      <w:proofErr w:type="spellStart"/>
      <w:r w:rsidRPr="000951C5">
        <w:rPr>
          <w:rFonts w:ascii="Times New Roman" w:hAnsi="Times New Roman" w:cs="Times New Roman"/>
          <w:color w:val="131413"/>
          <w:lang w:val="en-US"/>
        </w:rPr>
        <w:t>Onychomatricoma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 xml:space="preserve"> is the only</w:t>
      </w:r>
      <w:r w:rsidR="00B23E42">
        <w:rPr>
          <w:rFonts w:ascii="Times New Roman" w:hAnsi="Times New Roman" w:cs="Times New Roman"/>
          <w:color w:val="131413"/>
          <w:lang w:val="en-US"/>
        </w:rPr>
        <w:t xml:space="preserve"> </w:t>
      </w:r>
      <w:r w:rsidRPr="000951C5">
        <w:rPr>
          <w:rFonts w:ascii="Times New Roman" w:hAnsi="Times New Roman" w:cs="Times New Roman"/>
          <w:color w:val="131413"/>
          <w:lang w:val="en-US"/>
        </w:rPr>
        <w:t>known tumor to be formed from the nail matrix, thus producing</w:t>
      </w:r>
      <w:r w:rsidR="00B23E42">
        <w:rPr>
          <w:rFonts w:ascii="Times New Roman" w:hAnsi="Times New Roman" w:cs="Times New Roman"/>
          <w:color w:val="131413"/>
          <w:lang w:val="en-US"/>
        </w:rPr>
        <w:t xml:space="preserve"> pr</w:t>
      </w:r>
      <w:r w:rsidRPr="000951C5">
        <w:rPr>
          <w:rFonts w:ascii="Times New Roman" w:hAnsi="Times New Roman" w:cs="Times New Roman"/>
          <w:color w:val="131413"/>
          <w:lang w:val="en-US"/>
        </w:rPr>
        <w:t>imary nail deformity</w:t>
      </w:r>
      <w:r w:rsidR="00B23E42">
        <w:rPr>
          <w:rFonts w:ascii="Times New Roman" w:hAnsi="Times New Roman" w:cs="Times New Roman"/>
          <w:color w:val="131413"/>
          <w:lang w:val="en-US"/>
        </w:rPr>
        <w:t>.</w:t>
      </w:r>
    </w:p>
    <w:p w14:paraId="06C4B3B8" w14:textId="510BA9FA" w:rsidR="00B23E42" w:rsidRPr="00752955" w:rsidRDefault="000951C5" w:rsidP="00B23E42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/>
        </w:rPr>
      </w:pPr>
      <w:r w:rsidRPr="000951C5">
        <w:rPr>
          <w:rFonts w:ascii="Times New Roman" w:hAnsi="Times New Roman" w:cs="Times New Roman"/>
          <w:color w:val="131413"/>
          <w:lang w:val="en-US"/>
        </w:rPr>
        <w:t xml:space="preserve">Treatment of </w:t>
      </w:r>
      <w:proofErr w:type="spellStart"/>
      <w:r w:rsidRPr="000951C5">
        <w:rPr>
          <w:rFonts w:ascii="Times New Roman" w:hAnsi="Times New Roman" w:cs="Times New Roman"/>
          <w:color w:val="131413"/>
          <w:lang w:val="en-US"/>
        </w:rPr>
        <w:t>onychomatricoma</w:t>
      </w:r>
      <w:proofErr w:type="spellEnd"/>
      <w:r w:rsidRPr="000951C5">
        <w:rPr>
          <w:rFonts w:ascii="Times New Roman" w:hAnsi="Times New Roman" w:cs="Times New Roman"/>
          <w:color w:val="131413"/>
          <w:lang w:val="en-US"/>
        </w:rPr>
        <w:t xml:space="preserve"> is surgical excision</w:t>
      </w:r>
      <w:r w:rsidR="00B23E42">
        <w:rPr>
          <w:rFonts w:ascii="Times New Roman" w:hAnsi="Times New Roman" w:cs="Times New Roman"/>
          <w:color w:val="131413"/>
          <w:lang w:val="en-US"/>
        </w:rPr>
        <w:t>.</w:t>
      </w:r>
    </w:p>
    <w:p w14:paraId="0A0F04F2" w14:textId="2E3D2892" w:rsidR="00F652CF" w:rsidRPr="000951C5" w:rsidRDefault="00F652CF" w:rsidP="000951C5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</w:p>
    <w:sectPr w:rsidR="00F652CF" w:rsidRPr="000951C5" w:rsidSect="00A75BC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C16E0"/>
    <w:multiLevelType w:val="hybridMultilevel"/>
    <w:tmpl w:val="680A9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D825E5"/>
    <w:multiLevelType w:val="hybridMultilevel"/>
    <w:tmpl w:val="FF4CB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1754E6"/>
    <w:multiLevelType w:val="hybridMultilevel"/>
    <w:tmpl w:val="AB624218"/>
    <w:lvl w:ilvl="0" w:tplc="18060AB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DAB7A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C2088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162C1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56ECD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C292A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5E757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66306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62E75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343"/>
    <w:rsid w:val="000951C5"/>
    <w:rsid w:val="0010309A"/>
    <w:rsid w:val="003603B3"/>
    <w:rsid w:val="00422343"/>
    <w:rsid w:val="004358C7"/>
    <w:rsid w:val="00752955"/>
    <w:rsid w:val="007D1DD8"/>
    <w:rsid w:val="00944FD9"/>
    <w:rsid w:val="00A75BC9"/>
    <w:rsid w:val="00B23E42"/>
    <w:rsid w:val="00B710F8"/>
    <w:rsid w:val="00D77E10"/>
    <w:rsid w:val="00EF5D0E"/>
    <w:rsid w:val="00F4090F"/>
    <w:rsid w:val="00F6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7E83FB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3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43"/>
    <w:rPr>
      <w:rFonts w:ascii="Lucida Grande" w:hAnsi="Lucida Grande" w:cs="Lucida Grande"/>
      <w:sz w:val="18"/>
      <w:szCs w:val="18"/>
      <w:lang w:val="en-AU"/>
    </w:rPr>
  </w:style>
  <w:style w:type="character" w:styleId="Strong">
    <w:name w:val="Strong"/>
    <w:basedOn w:val="DefaultParagraphFont"/>
    <w:uiPriority w:val="22"/>
    <w:qFormat/>
    <w:rsid w:val="00D77E10"/>
    <w:rPr>
      <w:b/>
      <w:bCs/>
    </w:rPr>
  </w:style>
  <w:style w:type="paragraph" w:styleId="ListParagraph">
    <w:name w:val="List Paragraph"/>
    <w:basedOn w:val="Normal"/>
    <w:uiPriority w:val="34"/>
    <w:qFormat/>
    <w:rsid w:val="00D77E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3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43"/>
    <w:rPr>
      <w:rFonts w:ascii="Lucida Grande" w:hAnsi="Lucida Grande" w:cs="Lucida Grande"/>
      <w:sz w:val="18"/>
      <w:szCs w:val="18"/>
      <w:lang w:val="en-AU"/>
    </w:rPr>
  </w:style>
  <w:style w:type="character" w:styleId="Strong">
    <w:name w:val="Strong"/>
    <w:basedOn w:val="DefaultParagraphFont"/>
    <w:uiPriority w:val="22"/>
    <w:qFormat/>
    <w:rsid w:val="00D77E10"/>
    <w:rPr>
      <w:b/>
      <w:bCs/>
    </w:rPr>
  </w:style>
  <w:style w:type="paragraph" w:styleId="ListParagraph">
    <w:name w:val="List Paragraph"/>
    <w:basedOn w:val="Normal"/>
    <w:uiPriority w:val="34"/>
    <w:qFormat/>
    <w:rsid w:val="00D77E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586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9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66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57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21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8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32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82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962</Words>
  <Characters>5488</Characters>
  <Application>Microsoft Macintosh Word</Application>
  <DocSecurity>0</DocSecurity>
  <Lines>45</Lines>
  <Paragraphs>12</Paragraphs>
  <ScaleCrop>false</ScaleCrop>
  <Company>Bonefix Ltd</Company>
  <LinksUpToDate>false</LinksUpToDate>
  <CharactersWithSpaces>6438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Vasu Pai</dc:creator>
  <cp:keywords/>
  <dc:description/>
  <cp:lastModifiedBy>Vasu Pai</cp:lastModifiedBy>
  <cp:revision>5</cp:revision>
  <dcterms:created xsi:type="dcterms:W3CDTF">2012-07-20T03:39:00Z</dcterms:created>
  <dcterms:modified xsi:type="dcterms:W3CDTF">2012-07-28T05:47:00Z</dcterms:modified>
</cp:coreProperties>
</file>